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0D08B" w14:textId="40C7A87A" w:rsidR="00CE0528" w:rsidRPr="001D2D34" w:rsidRDefault="000F5A13" w:rsidP="001D2D34">
      <w:pPr>
        <w:jc w:val="center"/>
        <w:rPr>
          <w:b/>
          <w:i/>
          <w:sz w:val="28"/>
          <w:u w:val="single"/>
        </w:rPr>
      </w:pPr>
      <w:r>
        <w:rPr>
          <w:b/>
          <w:i/>
          <w:sz w:val="28"/>
          <w:u w:val="single"/>
        </w:rPr>
        <w:t xml:space="preserve">Actividades </w:t>
      </w:r>
      <w:r w:rsidR="0013768F">
        <w:rPr>
          <w:b/>
          <w:i/>
          <w:sz w:val="28"/>
          <w:u w:val="single"/>
        </w:rPr>
        <w:t>Segundo</w:t>
      </w:r>
      <w:bookmarkStart w:id="0" w:name="_GoBack"/>
      <w:bookmarkEnd w:id="0"/>
      <w:r>
        <w:rPr>
          <w:b/>
          <w:i/>
          <w:sz w:val="28"/>
          <w:u w:val="single"/>
        </w:rPr>
        <w:t xml:space="preserve">s Básicos A y B </w:t>
      </w:r>
    </w:p>
    <w:tbl>
      <w:tblPr>
        <w:tblStyle w:val="Tablaconcuadrcula"/>
        <w:tblW w:w="0" w:type="auto"/>
        <w:tblLook w:val="04A0" w:firstRow="1" w:lastRow="0" w:firstColumn="1" w:lastColumn="0" w:noHBand="0" w:noVBand="1"/>
      </w:tblPr>
      <w:tblGrid>
        <w:gridCol w:w="4410"/>
        <w:gridCol w:w="4418"/>
      </w:tblGrid>
      <w:tr w:rsidR="00275B2E" w14:paraId="7FF3A2D3" w14:textId="77777777" w:rsidTr="00275B2E">
        <w:tc>
          <w:tcPr>
            <w:tcW w:w="4489" w:type="dxa"/>
          </w:tcPr>
          <w:p w14:paraId="7FCD1B6A" w14:textId="77777777" w:rsidR="00275B2E" w:rsidRDefault="008F320D" w:rsidP="008F320D">
            <w:pPr>
              <w:jc w:val="center"/>
            </w:pPr>
            <w:r>
              <w:t>Actividad 1</w:t>
            </w:r>
          </w:p>
        </w:tc>
        <w:tc>
          <w:tcPr>
            <w:tcW w:w="4489" w:type="dxa"/>
          </w:tcPr>
          <w:p w14:paraId="7AA1B72D" w14:textId="77777777" w:rsidR="005E06A1" w:rsidRDefault="000F5A13" w:rsidP="00ED1F16">
            <w:r>
              <w:t xml:space="preserve">Escuchar </w:t>
            </w:r>
            <w:r w:rsidR="005E06A1">
              <w:t xml:space="preserve">un cuento (adulto lee </w:t>
            </w:r>
            <w:r>
              <w:t>e</w:t>
            </w:r>
            <w:r w:rsidR="005E06A1">
              <w:t>l</w:t>
            </w:r>
            <w:r>
              <w:t xml:space="preserve"> cuento)</w:t>
            </w:r>
          </w:p>
          <w:p w14:paraId="28FD3B5A" w14:textId="77777777" w:rsidR="000F5A13" w:rsidRDefault="000F5A13" w:rsidP="00ED1F16">
            <w:r>
              <w:t>Realizar ejercicios de respiración  (observar imágenes)</w:t>
            </w:r>
          </w:p>
          <w:p w14:paraId="15DAA4DE" w14:textId="77777777" w:rsidR="000F5A13" w:rsidRDefault="000F5A13" w:rsidP="00ED1F16">
            <w:r>
              <w:t xml:space="preserve">Realizar movimientos corporales (yoga) según imágenes </w:t>
            </w:r>
          </w:p>
        </w:tc>
      </w:tr>
    </w:tbl>
    <w:p w14:paraId="40BA721D" w14:textId="77777777" w:rsidR="00CE0528" w:rsidRDefault="00CE0528" w:rsidP="00275B2E">
      <w:pPr>
        <w:jc w:val="center"/>
      </w:pPr>
    </w:p>
    <w:tbl>
      <w:tblPr>
        <w:tblStyle w:val="Tablaconcuadrcula"/>
        <w:tblW w:w="0" w:type="auto"/>
        <w:tblLook w:val="04A0" w:firstRow="1" w:lastRow="0" w:firstColumn="1" w:lastColumn="0" w:noHBand="0" w:noVBand="1"/>
      </w:tblPr>
      <w:tblGrid>
        <w:gridCol w:w="8828"/>
      </w:tblGrid>
      <w:tr w:rsidR="005E06A1" w14:paraId="411F1BC9" w14:textId="77777777" w:rsidTr="005E06A1">
        <w:tc>
          <w:tcPr>
            <w:tcW w:w="8978" w:type="dxa"/>
          </w:tcPr>
          <w:p w14:paraId="4BB886F2" w14:textId="77777777" w:rsidR="005E06A1" w:rsidRDefault="005E06A1" w:rsidP="005E06A1">
            <w:pPr>
              <w:jc w:val="both"/>
            </w:pPr>
            <w:r>
              <w:t>“Un día una pequeña de 12 años decidió buscar un hada para ella, bonita, con alas, pequeña y con el pelo largo, así que marchó hacia un misterioso bosque que tenía cerca de su casa convencida de que encontraría lo que buscaba. Empezó a andar y andar hasta que se encontró con una viejecita que tenía la cara muy arrugada y el pelo largo. La chica le dijo:</w:t>
            </w:r>
          </w:p>
          <w:p w14:paraId="011DC58A" w14:textId="77777777" w:rsidR="005E06A1" w:rsidRDefault="005E06A1" w:rsidP="005E06A1">
            <w:pPr>
              <w:jc w:val="both"/>
            </w:pPr>
            <w:r>
              <w:t>-¿Quién eres tú?</w:t>
            </w:r>
          </w:p>
          <w:p w14:paraId="6E2FE784" w14:textId="77777777" w:rsidR="005E06A1" w:rsidRDefault="005E06A1" w:rsidP="005E06A1">
            <w:pPr>
              <w:jc w:val="both"/>
            </w:pPr>
            <w:r>
              <w:t>Pero la viejecita no respondió. La chica muy perseverante volvió a preguntar:</w:t>
            </w:r>
          </w:p>
          <w:p w14:paraId="3ED1AF7C" w14:textId="77777777" w:rsidR="005E06A1" w:rsidRDefault="005E06A1" w:rsidP="005E06A1">
            <w:pPr>
              <w:jc w:val="both"/>
            </w:pPr>
            <w:r>
              <w:t>-¿Hay hadas por aquí?</w:t>
            </w:r>
          </w:p>
          <w:p w14:paraId="0D460915" w14:textId="77777777" w:rsidR="005E06A1" w:rsidRDefault="005E06A1" w:rsidP="005E06A1">
            <w:pPr>
              <w:jc w:val="both"/>
            </w:pPr>
            <w:r>
              <w:t>-No, pero sé dónde hay- dijo la viejecita.</w:t>
            </w:r>
          </w:p>
          <w:p w14:paraId="52D726B8" w14:textId="77777777" w:rsidR="005E06A1" w:rsidRDefault="005E06A1" w:rsidP="005E06A1">
            <w:pPr>
              <w:jc w:val="both"/>
            </w:pPr>
            <w:r>
              <w:t>-¿Me podría decir dónde están?-dijo entusiasmada la chica.</w:t>
            </w:r>
          </w:p>
          <w:p w14:paraId="22F5549C" w14:textId="77777777" w:rsidR="005E06A1" w:rsidRDefault="005E06A1" w:rsidP="005E06A1">
            <w:pPr>
              <w:jc w:val="both"/>
            </w:pPr>
            <w:r>
              <w:t>-Eso depende, ¿quieres el hada para disecar o para arrancarle las alas?</w:t>
            </w:r>
          </w:p>
          <w:p w14:paraId="38BBB080" w14:textId="77777777" w:rsidR="005E06A1" w:rsidRDefault="005E06A1" w:rsidP="005E06A1">
            <w:pPr>
              <w:jc w:val="both"/>
            </w:pPr>
            <w:r>
              <w:t>-¡No! La quiero para jugar con ella y convertirme en hada después.</w:t>
            </w:r>
          </w:p>
          <w:p w14:paraId="136EF173" w14:textId="77777777" w:rsidR="005E06A1" w:rsidRDefault="005E06A1" w:rsidP="005E06A1">
            <w:pPr>
              <w:jc w:val="both"/>
            </w:pPr>
            <w:r>
              <w:t>-Bueno, entonces ven conmigo. Qué quieres, ¿ser hada primero y encontrar luego el hada, o primero la encuentras y luego eres hada?</w:t>
            </w:r>
          </w:p>
          <w:p w14:paraId="22317F2D" w14:textId="77777777" w:rsidR="005E06A1" w:rsidRDefault="005E06A1" w:rsidP="005E06A1">
            <w:pPr>
              <w:jc w:val="both"/>
            </w:pPr>
            <w:r>
              <w:t>-Me gustaría ser hada cuanto antes mejor. – dijo la chica.</w:t>
            </w:r>
          </w:p>
          <w:p w14:paraId="5FE8B63D" w14:textId="77777777" w:rsidR="005E06A1" w:rsidRDefault="005E06A1" w:rsidP="005E06A1">
            <w:pPr>
              <w:jc w:val="both"/>
            </w:pPr>
            <w:r>
              <w:t>-Muy bien. – dijo la viejecita.</w:t>
            </w:r>
          </w:p>
          <w:p w14:paraId="7DA43AA4" w14:textId="77777777" w:rsidR="005E06A1" w:rsidRDefault="005E06A1" w:rsidP="005E06A1">
            <w:pPr>
              <w:jc w:val="both"/>
            </w:pPr>
            <w:r>
              <w:t>Así que se dirigieron hacia una choza que parecía abandonada. Cuando entraron la chica se quedó boquiabierta porque no se creía lo que estaba viendo. La choza estaba llena de ollas con un fuego de llama azul, una gran chimenea y unos buhitos recién nacidos con su madre en un rincón. La anciana empezó a sacar botes de un armario, colocándolos sobre una mesa que había al lado de una olla de gran tamaño. Acto seguido metió su contenido en la olla junto con las palabras:</w:t>
            </w:r>
          </w:p>
          <w:p w14:paraId="206AA8C8" w14:textId="77777777" w:rsidR="005E06A1" w:rsidRDefault="005E06A1" w:rsidP="005E06A1">
            <w:pPr>
              <w:jc w:val="both"/>
            </w:pPr>
            <w:r>
              <w:t>–</w:t>
            </w:r>
            <w:proofErr w:type="spellStart"/>
            <w:r>
              <w:t>Luchum</w:t>
            </w:r>
            <w:proofErr w:type="spellEnd"/>
            <w:r>
              <w:t xml:space="preserve"> </w:t>
            </w:r>
            <w:proofErr w:type="spellStart"/>
            <w:r>
              <w:t>mechum</w:t>
            </w:r>
            <w:proofErr w:type="spellEnd"/>
            <w:r>
              <w:t xml:space="preserve">, </w:t>
            </w:r>
            <w:proofErr w:type="spellStart"/>
            <w:r>
              <w:t>hadomus</w:t>
            </w:r>
            <w:proofErr w:type="spellEnd"/>
            <w:r>
              <w:t xml:space="preserve"> </w:t>
            </w:r>
            <w:proofErr w:type="spellStart"/>
            <w:r>
              <w:t>hadiomus</w:t>
            </w:r>
            <w:proofErr w:type="spellEnd"/>
            <w:r>
              <w:t xml:space="preserve">, </w:t>
            </w:r>
            <w:proofErr w:type="spellStart"/>
            <w:r>
              <w:t>rubius</w:t>
            </w:r>
            <w:proofErr w:type="spellEnd"/>
            <w:r>
              <w:t xml:space="preserve"> </w:t>
            </w:r>
            <w:proofErr w:type="spellStart"/>
            <w:r>
              <w:t>bonitus</w:t>
            </w:r>
            <w:proofErr w:type="spellEnd"/>
            <w:r>
              <w:t xml:space="preserve">, </w:t>
            </w:r>
            <w:proofErr w:type="spellStart"/>
            <w:r>
              <w:t>pequeñous</w:t>
            </w:r>
            <w:proofErr w:type="spellEnd"/>
            <w:r>
              <w:t xml:space="preserve"> </w:t>
            </w:r>
            <w:proofErr w:type="spellStart"/>
            <w:r>
              <w:t>comb</w:t>
            </w:r>
            <w:proofErr w:type="spellEnd"/>
            <w:r>
              <w:t xml:space="preserve"> </w:t>
            </w:r>
            <w:proofErr w:type="spellStart"/>
            <w:r>
              <w:t>aleños</w:t>
            </w:r>
            <w:proofErr w:type="spellEnd"/>
            <w:r>
              <w:t xml:space="preserve">… ¡Bum </w:t>
            </w:r>
            <w:proofErr w:type="spellStart"/>
            <w:r>
              <w:t>Bang</w:t>
            </w:r>
            <w:proofErr w:type="spellEnd"/>
            <w:r>
              <w:t>!</w:t>
            </w:r>
          </w:p>
          <w:p w14:paraId="36D9B63B" w14:textId="77777777" w:rsidR="005E06A1" w:rsidRDefault="005E06A1" w:rsidP="005E06A1">
            <w:pPr>
              <w:jc w:val="both"/>
            </w:pPr>
            <w:r>
              <w:t>De la olla salió una preciosa hada tal como ella quería. La viejecita le dijo a la chica:</w:t>
            </w:r>
          </w:p>
          <w:p w14:paraId="5930CA67" w14:textId="77777777" w:rsidR="005E06A1" w:rsidRDefault="005E06A1" w:rsidP="005E06A1">
            <w:pPr>
              <w:jc w:val="both"/>
            </w:pPr>
            <w:r>
              <w:t>-Esta pequeña hada será tu nueva compañera, se llama Luz, solo falta que le pidas el deseo de convertirte tú también en hada.</w:t>
            </w:r>
          </w:p>
          <w:p w14:paraId="3FD1AA82" w14:textId="77777777" w:rsidR="005E06A1" w:rsidRDefault="005E06A1" w:rsidP="005E06A1">
            <w:pPr>
              <w:jc w:val="both"/>
            </w:pPr>
            <w:r>
              <w:t>La chica se sorprendió muchísimo, pero hizo lo que le había pedido. A los pocos segundos empezó a encogerse y de repente</w:t>
            </w:r>
            <w:proofErr w:type="gramStart"/>
            <w:r>
              <w:t>…¡</w:t>
            </w:r>
            <w:proofErr w:type="gramEnd"/>
            <w:r>
              <w:t>Pum!, ella también se transformó en una preciosa hada.</w:t>
            </w:r>
          </w:p>
          <w:p w14:paraId="698715F0" w14:textId="77777777" w:rsidR="005E06A1" w:rsidRDefault="005E06A1" w:rsidP="005E06A1">
            <w:pPr>
              <w:jc w:val="both"/>
            </w:pPr>
            <w:r>
              <w:t>-Gracias, gracias-dijo la chiquilla.</w:t>
            </w:r>
          </w:p>
          <w:p w14:paraId="7E619AC9" w14:textId="77777777" w:rsidR="005E06A1" w:rsidRDefault="005E06A1" w:rsidP="005E06A1">
            <w:pPr>
              <w:jc w:val="both"/>
            </w:pPr>
            <w:r>
              <w:t>-De nada. Ahora tenemos que volver al bosque, pero no te asustes ya que al convertirte en hada ahora podrás ver lo que había invisible para la vista de las personas corrientes. Allí encontraremos a otras hadas y nuevos amigos.</w:t>
            </w:r>
          </w:p>
          <w:p w14:paraId="017C01DE" w14:textId="77777777" w:rsidR="005E06A1" w:rsidRDefault="005E06A1" w:rsidP="005E06A1">
            <w:pPr>
              <w:jc w:val="both"/>
            </w:pPr>
            <w:r>
              <w:t>– Tú sígueme-dijo Luz.</w:t>
            </w:r>
          </w:p>
          <w:p w14:paraId="0D60440B" w14:textId="77777777" w:rsidR="005E06A1" w:rsidRDefault="005E06A1" w:rsidP="005E06A1">
            <w:pPr>
              <w:jc w:val="both"/>
            </w:pPr>
            <w:r>
              <w:t>Al salir aparecieron en un bosque totalmente distinto al que conocía la pequeña. En él se encontraban duendes, árboles charlando, setas celebrando el cumpleaños de una ardilla, y hadas, muchas hadas. Una rubia, otra morena, otra marrón, otra verde, otra azul, otra amarilla, otra negra, y así de todos los colores. Sus nuevos amigos del bosque mágico bautizaron a la niña convertida en hada con el nombre de Pétalo. Pétalo encontró el hogar que deseaba junto a las hadas y otras criaturas que le mostraban la belleza de bosque junto con la fantasía y magia de su mundo"</w:t>
            </w:r>
          </w:p>
        </w:tc>
      </w:tr>
    </w:tbl>
    <w:p w14:paraId="6179BF6D" w14:textId="77777777" w:rsidR="00CE0528" w:rsidRDefault="00CE0528" w:rsidP="00275B2E">
      <w:pPr>
        <w:jc w:val="center"/>
      </w:pPr>
    </w:p>
    <w:p w14:paraId="16B1B32F" w14:textId="77777777" w:rsidR="00ED1F16" w:rsidRDefault="00275B2E" w:rsidP="00275B2E">
      <w:pPr>
        <w:jc w:val="center"/>
      </w:pPr>
      <w:r>
        <w:rPr>
          <w:noProof/>
          <w:lang w:eastAsia="es-CL"/>
        </w:rPr>
        <w:lastRenderedPageBreak/>
        <w:drawing>
          <wp:inline distT="0" distB="0" distL="0" distR="0" wp14:anchorId="78C8FDC5" wp14:editId="51BC596A">
            <wp:extent cx="3086100" cy="1644809"/>
            <wp:effectExtent l="0" t="0" r="0" b="0"/>
            <wp:docPr id="1" name="Imagen 1" descr="C:\Users\Susana\Desktop\respi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Desktop\respiraci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5767" cy="1649962"/>
                    </a:xfrm>
                    <a:prstGeom prst="rect">
                      <a:avLst/>
                    </a:prstGeom>
                    <a:noFill/>
                    <a:ln>
                      <a:noFill/>
                    </a:ln>
                  </pic:spPr>
                </pic:pic>
              </a:graphicData>
            </a:graphic>
          </wp:inline>
        </w:drawing>
      </w:r>
    </w:p>
    <w:p w14:paraId="3A33CBD8" w14:textId="77777777" w:rsidR="00CE0528" w:rsidRDefault="00CE0528" w:rsidP="000F5A13"/>
    <w:tbl>
      <w:tblPr>
        <w:tblStyle w:val="Tablaconcuadrcula"/>
        <w:tblW w:w="0" w:type="auto"/>
        <w:tblLook w:val="04A0" w:firstRow="1" w:lastRow="0" w:firstColumn="1" w:lastColumn="0" w:noHBand="0" w:noVBand="1"/>
      </w:tblPr>
      <w:tblGrid>
        <w:gridCol w:w="4413"/>
        <w:gridCol w:w="4415"/>
      </w:tblGrid>
      <w:tr w:rsidR="00275B2E" w14:paraId="4FC04031" w14:textId="77777777" w:rsidTr="00275B2E">
        <w:tc>
          <w:tcPr>
            <w:tcW w:w="4489" w:type="dxa"/>
          </w:tcPr>
          <w:p w14:paraId="701FF907" w14:textId="77777777" w:rsidR="008F320D" w:rsidRDefault="008F320D" w:rsidP="008F320D">
            <w:pPr>
              <w:jc w:val="center"/>
            </w:pPr>
          </w:p>
          <w:p w14:paraId="15A18066" w14:textId="77777777" w:rsidR="008F320D" w:rsidRDefault="008F320D" w:rsidP="008F320D">
            <w:pPr>
              <w:jc w:val="center"/>
            </w:pPr>
          </w:p>
          <w:p w14:paraId="6FC79075" w14:textId="77777777" w:rsidR="00275B2E" w:rsidRDefault="008F320D" w:rsidP="008F320D">
            <w:pPr>
              <w:jc w:val="center"/>
            </w:pPr>
            <w:r>
              <w:t>Actividad 2</w:t>
            </w:r>
          </w:p>
        </w:tc>
        <w:tc>
          <w:tcPr>
            <w:tcW w:w="4489" w:type="dxa"/>
          </w:tcPr>
          <w:p w14:paraId="55FDDCAD" w14:textId="77777777" w:rsidR="00275B2E" w:rsidRDefault="00275B2E" w:rsidP="00275B2E">
            <w:r>
              <w:t>Movilidad articular :</w:t>
            </w:r>
          </w:p>
          <w:p w14:paraId="0707C293" w14:textId="77777777" w:rsidR="00275B2E" w:rsidRDefault="00275B2E" w:rsidP="00275B2E">
            <w:r>
              <w:t>Mover en círculos</w:t>
            </w:r>
            <w:r w:rsidR="008F320D">
              <w:t xml:space="preserve"> contando hasta 10 tiempos hacia la derecha y luego 10 tiempos hacia</w:t>
            </w:r>
            <w:r w:rsidR="00384E78">
              <w:t xml:space="preserve"> la </w:t>
            </w:r>
            <w:proofErr w:type="gramStart"/>
            <w:r w:rsidR="00384E78">
              <w:t xml:space="preserve">izquierda </w:t>
            </w:r>
            <w:r>
              <w:t>,</w:t>
            </w:r>
            <w:proofErr w:type="gramEnd"/>
            <w:r>
              <w:t xml:space="preserve"> muñecas, hombros, </w:t>
            </w:r>
            <w:r w:rsidR="008F320D">
              <w:t>cuello</w:t>
            </w:r>
            <w:r>
              <w:t xml:space="preserve">, </w:t>
            </w:r>
            <w:r w:rsidR="008F320D">
              <w:t xml:space="preserve">caderas, </w:t>
            </w:r>
            <w:r>
              <w:t>rodillas</w:t>
            </w:r>
            <w:r w:rsidR="008F320D">
              <w:t xml:space="preserve"> y tobillos. </w:t>
            </w:r>
          </w:p>
        </w:tc>
      </w:tr>
    </w:tbl>
    <w:p w14:paraId="1D6B79E2" w14:textId="77777777" w:rsidR="00CE0528" w:rsidRDefault="00CE0528" w:rsidP="00275B2E"/>
    <w:p w14:paraId="3F2FA406" w14:textId="77777777" w:rsidR="00CE0528" w:rsidRDefault="000F5A13" w:rsidP="00275B2E">
      <w:r>
        <w:rPr>
          <w:noProof/>
          <w:lang w:eastAsia="es-CL"/>
        </w:rPr>
        <w:drawing>
          <wp:inline distT="0" distB="0" distL="0" distR="0" wp14:anchorId="41BF123F" wp14:editId="5A2BD373">
            <wp:extent cx="1763315" cy="1447771"/>
            <wp:effectExtent l="0" t="0" r="889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767747" cy="1451410"/>
                    </a:xfrm>
                    <a:prstGeom prst="rect">
                      <a:avLst/>
                    </a:prstGeom>
                    <a:noFill/>
                    <a:ln w="9525">
                      <a:noFill/>
                      <a:miter lim="800000"/>
                      <a:headEnd/>
                      <a:tailEnd/>
                    </a:ln>
                  </pic:spPr>
                </pic:pic>
              </a:graphicData>
            </a:graphic>
          </wp:inline>
        </w:drawing>
      </w:r>
      <w:r>
        <w:t xml:space="preserve">  </w:t>
      </w:r>
      <w:r>
        <w:rPr>
          <w:noProof/>
          <w:lang w:eastAsia="es-CL"/>
        </w:rPr>
        <w:drawing>
          <wp:inline distT="0" distB="0" distL="0" distR="0" wp14:anchorId="5E5BD770" wp14:editId="0464DCC7">
            <wp:extent cx="1731456" cy="1555464"/>
            <wp:effectExtent l="0" t="0" r="254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733878" cy="1557640"/>
                    </a:xfrm>
                    <a:prstGeom prst="rect">
                      <a:avLst/>
                    </a:prstGeom>
                    <a:noFill/>
                    <a:ln w="9525">
                      <a:noFill/>
                      <a:miter lim="800000"/>
                      <a:headEnd/>
                      <a:tailEnd/>
                    </a:ln>
                  </pic:spPr>
                </pic:pic>
              </a:graphicData>
            </a:graphic>
          </wp:inline>
        </w:drawing>
      </w:r>
      <w:r>
        <w:t xml:space="preserve">  </w:t>
      </w:r>
      <w:r>
        <w:rPr>
          <w:noProof/>
          <w:lang w:eastAsia="es-CL"/>
        </w:rPr>
        <w:drawing>
          <wp:inline distT="0" distB="0" distL="0" distR="0" wp14:anchorId="2C765FCA" wp14:editId="54458347">
            <wp:extent cx="1594513" cy="1582615"/>
            <wp:effectExtent l="0" t="0" r="571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598638" cy="1586710"/>
                    </a:xfrm>
                    <a:prstGeom prst="rect">
                      <a:avLst/>
                    </a:prstGeom>
                    <a:noFill/>
                    <a:ln w="9525">
                      <a:noFill/>
                      <a:miter lim="800000"/>
                      <a:headEnd/>
                      <a:tailEnd/>
                    </a:ln>
                  </pic:spPr>
                </pic:pic>
              </a:graphicData>
            </a:graphic>
          </wp:inline>
        </w:drawing>
      </w:r>
    </w:p>
    <w:p w14:paraId="21B45A9D" w14:textId="77777777" w:rsidR="000F5A13" w:rsidRDefault="000F5A13" w:rsidP="00275B2E"/>
    <w:p w14:paraId="1F050A1C" w14:textId="77777777" w:rsidR="00CE0528" w:rsidRDefault="000F5A13" w:rsidP="005E06A1">
      <w:r>
        <w:rPr>
          <w:noProof/>
          <w:lang w:eastAsia="es-CL"/>
        </w:rPr>
        <w:drawing>
          <wp:inline distT="0" distB="0" distL="0" distR="0" wp14:anchorId="09CA0BCB" wp14:editId="27332BC9">
            <wp:extent cx="1594513" cy="1582615"/>
            <wp:effectExtent l="0" t="0" r="571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598638" cy="1586710"/>
                    </a:xfrm>
                    <a:prstGeom prst="rect">
                      <a:avLst/>
                    </a:prstGeom>
                    <a:noFill/>
                    <a:ln w="9525">
                      <a:noFill/>
                      <a:miter lim="800000"/>
                      <a:headEnd/>
                      <a:tailEnd/>
                    </a:ln>
                  </pic:spPr>
                </pic:pic>
              </a:graphicData>
            </a:graphic>
          </wp:inline>
        </w:drawing>
      </w:r>
      <w:r>
        <w:rPr>
          <w:noProof/>
          <w:lang w:eastAsia="es-CL"/>
        </w:rPr>
        <w:drawing>
          <wp:inline distT="0" distB="0" distL="0" distR="0" wp14:anchorId="71238AF8" wp14:editId="7B973AD6">
            <wp:extent cx="2013438" cy="1542476"/>
            <wp:effectExtent l="0" t="0" r="635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2016608" cy="1544904"/>
                    </a:xfrm>
                    <a:prstGeom prst="rect">
                      <a:avLst/>
                    </a:prstGeom>
                    <a:noFill/>
                    <a:ln w="9525">
                      <a:noFill/>
                      <a:miter lim="800000"/>
                      <a:headEnd/>
                      <a:tailEnd/>
                    </a:ln>
                  </pic:spPr>
                </pic:pic>
              </a:graphicData>
            </a:graphic>
          </wp:inline>
        </w:drawing>
      </w:r>
    </w:p>
    <w:tbl>
      <w:tblPr>
        <w:tblStyle w:val="Tablaconcuadrcula"/>
        <w:tblW w:w="0" w:type="auto"/>
        <w:tblLook w:val="04A0" w:firstRow="1" w:lastRow="0" w:firstColumn="1" w:lastColumn="0" w:noHBand="0" w:noVBand="1"/>
      </w:tblPr>
      <w:tblGrid>
        <w:gridCol w:w="4410"/>
        <w:gridCol w:w="4418"/>
      </w:tblGrid>
      <w:tr w:rsidR="008F320D" w14:paraId="4F868444" w14:textId="77777777" w:rsidTr="008F320D">
        <w:tc>
          <w:tcPr>
            <w:tcW w:w="4489" w:type="dxa"/>
          </w:tcPr>
          <w:p w14:paraId="1F619C2E" w14:textId="77777777" w:rsidR="00CE0528" w:rsidRDefault="00CE0528" w:rsidP="008F320D">
            <w:pPr>
              <w:jc w:val="center"/>
            </w:pPr>
          </w:p>
          <w:p w14:paraId="7EB1598A" w14:textId="77777777" w:rsidR="00CE0528" w:rsidRDefault="00CE0528" w:rsidP="008F320D">
            <w:pPr>
              <w:jc w:val="center"/>
            </w:pPr>
          </w:p>
          <w:p w14:paraId="74C4F240" w14:textId="77777777" w:rsidR="00CE0528" w:rsidRDefault="00CE0528" w:rsidP="008F320D">
            <w:pPr>
              <w:jc w:val="center"/>
            </w:pPr>
          </w:p>
          <w:p w14:paraId="428E697A" w14:textId="77777777" w:rsidR="008F320D" w:rsidRDefault="008F320D" w:rsidP="00CE0528">
            <w:pPr>
              <w:jc w:val="center"/>
            </w:pPr>
            <w:r>
              <w:t>Actividad 3</w:t>
            </w:r>
          </w:p>
        </w:tc>
        <w:tc>
          <w:tcPr>
            <w:tcW w:w="4489" w:type="dxa"/>
          </w:tcPr>
          <w:p w14:paraId="6C713A45" w14:textId="77777777" w:rsidR="00CA7E48" w:rsidRDefault="00CA7E48" w:rsidP="00CA7E48">
            <w:r>
              <w:t xml:space="preserve">Confeccionar </w:t>
            </w:r>
            <w:r w:rsidR="00AA2D47">
              <w:t>2</w:t>
            </w:r>
            <w:r>
              <w:t xml:space="preserve"> pel</w:t>
            </w:r>
            <w:r w:rsidR="00AA2D47">
              <w:t>otita de pantys del tamaño de una pelota de tenis.</w:t>
            </w:r>
          </w:p>
          <w:p w14:paraId="4ED557CF" w14:textId="77777777" w:rsidR="00AA2D47" w:rsidRDefault="00AA2D47" w:rsidP="00CA7E48">
            <w:r>
              <w:t>Se termina la actividad con la lectura de un verso de despedida.</w:t>
            </w:r>
          </w:p>
          <w:p w14:paraId="69968C05" w14:textId="77777777" w:rsidR="00384E78" w:rsidRDefault="00384E78" w:rsidP="00275B2E"/>
        </w:tc>
      </w:tr>
    </w:tbl>
    <w:p w14:paraId="768D067B" w14:textId="77777777" w:rsidR="006A2F50" w:rsidRDefault="006A2F50" w:rsidP="00275B2E">
      <w:r>
        <w:t xml:space="preserve">  </w:t>
      </w:r>
      <w:r w:rsidR="00CE0528">
        <w:t xml:space="preserve">                        </w:t>
      </w:r>
      <w:r>
        <w:t xml:space="preserve">     </w:t>
      </w:r>
      <w:r w:rsidR="00CE0528">
        <w:t xml:space="preserve">                        </w:t>
      </w:r>
      <w:r>
        <w:t xml:space="preserve">                  </w:t>
      </w:r>
    </w:p>
    <w:tbl>
      <w:tblPr>
        <w:tblStyle w:val="Tablaconcuadrcula"/>
        <w:tblW w:w="0" w:type="auto"/>
        <w:tblLook w:val="04A0" w:firstRow="1" w:lastRow="0" w:firstColumn="1" w:lastColumn="0" w:noHBand="0" w:noVBand="1"/>
      </w:tblPr>
      <w:tblGrid>
        <w:gridCol w:w="4408"/>
        <w:gridCol w:w="4420"/>
      </w:tblGrid>
      <w:tr w:rsidR="001D2D34" w14:paraId="1311B90E" w14:textId="77777777" w:rsidTr="001D2D34">
        <w:tc>
          <w:tcPr>
            <w:tcW w:w="4489" w:type="dxa"/>
          </w:tcPr>
          <w:p w14:paraId="1B3E9E76" w14:textId="77777777" w:rsidR="001D2D34" w:rsidRDefault="001D2D34" w:rsidP="001D2D34">
            <w:pPr>
              <w:jc w:val="center"/>
            </w:pPr>
            <w:r>
              <w:lastRenderedPageBreak/>
              <w:t>Actividad 4</w:t>
            </w:r>
          </w:p>
        </w:tc>
        <w:tc>
          <w:tcPr>
            <w:tcW w:w="4489" w:type="dxa"/>
          </w:tcPr>
          <w:p w14:paraId="4C51DF6C" w14:textId="77777777" w:rsidR="001D2D34" w:rsidRDefault="001D2D34" w:rsidP="00275B2E">
            <w:r>
              <w:t>Realizar diversos movimientos con el material confeccionado: pelotita de pantys.</w:t>
            </w:r>
          </w:p>
          <w:p w14:paraId="7BF501CE" w14:textId="77777777" w:rsidR="001D2D34" w:rsidRDefault="001D2D34" w:rsidP="00275B2E">
            <w:r>
              <w:t>Ejercicios:</w:t>
            </w:r>
          </w:p>
          <w:p w14:paraId="0153384C" w14:textId="77777777" w:rsidR="001D2D34" w:rsidRDefault="001D2D34" w:rsidP="00275B2E">
            <w:r>
              <w:t>1: recorrer el cuerpo con la pelota e ir reconociendo las partes de este.</w:t>
            </w:r>
          </w:p>
          <w:p w14:paraId="70A363D8" w14:textId="77777777" w:rsidR="001D2D34" w:rsidRDefault="001D2D34" w:rsidP="00275B2E">
            <w:r>
              <w:t>2: realizar el ejercicios con otra persona</w:t>
            </w:r>
          </w:p>
          <w:p w14:paraId="473A4410" w14:textId="77777777" w:rsidR="006C1F03" w:rsidRDefault="006C1F03" w:rsidP="00275B2E">
            <w:r>
              <w:t>3: lanza y atrapar la pelota con dos manos</w:t>
            </w:r>
          </w:p>
          <w:p w14:paraId="21520317" w14:textId="77777777" w:rsidR="006C1F03" w:rsidRDefault="006C1F03" w:rsidP="00275B2E">
            <w:r>
              <w:t>4:lanzar y atrapar la pelota con 1 mano</w:t>
            </w:r>
          </w:p>
          <w:p w14:paraId="624D44B2" w14:textId="77777777" w:rsidR="006C1F03" w:rsidRDefault="006C1F03" w:rsidP="00275B2E">
            <w:r>
              <w:t>5: hacer rodar la pelota por el suelo con una o dos manos.</w:t>
            </w:r>
          </w:p>
          <w:p w14:paraId="49515B79" w14:textId="77777777" w:rsidR="006C1F03" w:rsidRDefault="006C1F03" w:rsidP="00275B2E">
            <w:r>
              <w:t>6: lanzar la pelota a una pared</w:t>
            </w:r>
          </w:p>
          <w:p w14:paraId="512EFFA2" w14:textId="77777777" w:rsidR="006C1F03" w:rsidRDefault="006C1F03" w:rsidP="00275B2E">
            <w:r>
              <w:t>7:lanzar la pelota a un objetivo como por ejemplo una canasta, un tarro etc.</w:t>
            </w:r>
          </w:p>
        </w:tc>
      </w:tr>
    </w:tbl>
    <w:p w14:paraId="29F50157" w14:textId="77777777" w:rsidR="001D2D34" w:rsidRDefault="001D2D34" w:rsidP="00275B2E"/>
    <w:tbl>
      <w:tblPr>
        <w:tblStyle w:val="Tablaconcuadrcula"/>
        <w:tblW w:w="0" w:type="auto"/>
        <w:tblLook w:val="04A0" w:firstRow="1" w:lastRow="0" w:firstColumn="1" w:lastColumn="0" w:noHBand="0" w:noVBand="1"/>
      </w:tblPr>
      <w:tblGrid>
        <w:gridCol w:w="8828"/>
      </w:tblGrid>
      <w:tr w:rsidR="005E06A1" w14:paraId="7496EED8" w14:textId="77777777" w:rsidTr="005E06A1">
        <w:tc>
          <w:tcPr>
            <w:tcW w:w="8978" w:type="dxa"/>
          </w:tcPr>
          <w:p w14:paraId="37412360" w14:textId="77777777" w:rsidR="005E06A1" w:rsidRDefault="005E06A1" w:rsidP="00275B2E">
            <w:pPr>
              <w:rPr>
                <w:b/>
                <w:sz w:val="24"/>
              </w:rPr>
            </w:pPr>
            <w:r w:rsidRPr="005E06A1">
              <w:rPr>
                <w:b/>
                <w:sz w:val="24"/>
              </w:rPr>
              <w:t>Verso</w:t>
            </w:r>
            <w:r>
              <w:rPr>
                <w:b/>
                <w:sz w:val="24"/>
              </w:rPr>
              <w:t xml:space="preserve"> Despedida</w:t>
            </w:r>
            <w:r w:rsidR="006C1F03">
              <w:rPr>
                <w:b/>
                <w:sz w:val="24"/>
              </w:rPr>
              <w:t xml:space="preserve"> para finalizar la actividad física del día</w:t>
            </w:r>
            <w:r w:rsidRPr="005E06A1">
              <w:rPr>
                <w:b/>
                <w:sz w:val="24"/>
              </w:rPr>
              <w:t>.</w:t>
            </w:r>
          </w:p>
          <w:p w14:paraId="58F6D943" w14:textId="77777777" w:rsidR="005E06A1" w:rsidRDefault="005E06A1" w:rsidP="00275B2E">
            <w:pPr>
              <w:rPr>
                <w:b/>
                <w:sz w:val="24"/>
              </w:rPr>
            </w:pPr>
            <w:r>
              <w:rPr>
                <w:b/>
                <w:sz w:val="24"/>
              </w:rPr>
              <w:t>“Desde la cabeza hasta los pies Soy la imagen de dios.</w:t>
            </w:r>
          </w:p>
          <w:p w14:paraId="10F9D2CF" w14:textId="77777777" w:rsidR="005E06A1" w:rsidRDefault="005E06A1" w:rsidP="00275B2E">
            <w:pPr>
              <w:rPr>
                <w:b/>
                <w:sz w:val="24"/>
              </w:rPr>
            </w:pPr>
            <w:r>
              <w:rPr>
                <w:b/>
                <w:sz w:val="24"/>
              </w:rPr>
              <w:t>Desde el corazón hasta las manos, siento el aliento de Dios,</w:t>
            </w:r>
          </w:p>
          <w:p w14:paraId="5B18FF27" w14:textId="77777777" w:rsidR="005E06A1" w:rsidRDefault="005E06A1" w:rsidP="00275B2E">
            <w:r>
              <w:rPr>
                <w:b/>
                <w:sz w:val="24"/>
              </w:rPr>
              <w:t>Cuando veo</w:t>
            </w:r>
            <w:r w:rsidR="006C1F03">
              <w:rPr>
                <w:b/>
                <w:sz w:val="24"/>
              </w:rPr>
              <w:t xml:space="preserve"> a Dios en todas partes: en mamá</w:t>
            </w:r>
            <w:r>
              <w:rPr>
                <w:b/>
                <w:sz w:val="24"/>
              </w:rPr>
              <w:t>, en pap</w:t>
            </w:r>
            <w:r w:rsidR="006C1F03">
              <w:rPr>
                <w:b/>
                <w:sz w:val="24"/>
              </w:rPr>
              <w:t>á</w:t>
            </w:r>
            <w:r>
              <w:rPr>
                <w:b/>
                <w:sz w:val="24"/>
              </w:rPr>
              <w:t xml:space="preserve"> y en todas las personas queridas, en animal, en flor, en árbol y en piedra, nada me da temor, tan solo amor a todo lo que me rodea”</w:t>
            </w:r>
          </w:p>
          <w:p w14:paraId="69015E98" w14:textId="77777777" w:rsidR="005E06A1" w:rsidRDefault="005E06A1" w:rsidP="00275B2E"/>
        </w:tc>
      </w:tr>
    </w:tbl>
    <w:p w14:paraId="5D55B773" w14:textId="77777777" w:rsidR="005E06A1" w:rsidRDefault="005E06A1" w:rsidP="00275B2E"/>
    <w:p w14:paraId="3C6B8EAB" w14:textId="77777777" w:rsidR="00AA2D47" w:rsidRDefault="00AA2D47" w:rsidP="00275B2E"/>
    <w:p w14:paraId="054D1270" w14:textId="77777777" w:rsidR="006A2F50" w:rsidRPr="00ED1F16" w:rsidRDefault="006A2F50" w:rsidP="00275B2E"/>
    <w:sectPr w:rsidR="006A2F50" w:rsidRPr="00ED1F16" w:rsidSect="00CE05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16"/>
    <w:rsid w:val="000A534C"/>
    <w:rsid w:val="000F5A13"/>
    <w:rsid w:val="0013768F"/>
    <w:rsid w:val="001D2D34"/>
    <w:rsid w:val="00275B2E"/>
    <w:rsid w:val="00384E78"/>
    <w:rsid w:val="005E06A1"/>
    <w:rsid w:val="00660A25"/>
    <w:rsid w:val="006A2F50"/>
    <w:rsid w:val="006C1F03"/>
    <w:rsid w:val="008F320D"/>
    <w:rsid w:val="00AA2D47"/>
    <w:rsid w:val="00AA57C2"/>
    <w:rsid w:val="00CA7E48"/>
    <w:rsid w:val="00CE0528"/>
    <w:rsid w:val="00ED1F16"/>
    <w:rsid w:val="00F268D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EFD7"/>
  <w15:docId w15:val="{24B50CA3-7347-4B05-B888-CEDF333E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75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75B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5B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207048">
      <w:bodyDiv w:val="1"/>
      <w:marLeft w:val="0"/>
      <w:marRight w:val="0"/>
      <w:marTop w:val="0"/>
      <w:marBottom w:val="0"/>
      <w:divBdr>
        <w:top w:val="none" w:sz="0" w:space="0" w:color="auto"/>
        <w:left w:val="none" w:sz="0" w:space="0" w:color="auto"/>
        <w:bottom w:val="none" w:sz="0" w:space="0" w:color="auto"/>
        <w:right w:val="none" w:sz="0" w:space="0" w:color="auto"/>
      </w:divBdr>
    </w:div>
    <w:div w:id="111833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3574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Constanza Osorio Carvajal</cp:lastModifiedBy>
  <cp:revision>2</cp:revision>
  <dcterms:created xsi:type="dcterms:W3CDTF">2020-03-19T18:58:00Z</dcterms:created>
  <dcterms:modified xsi:type="dcterms:W3CDTF">2020-03-19T18:58:00Z</dcterms:modified>
</cp:coreProperties>
</file>