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555"/>
        <w:gridCol w:w="8216"/>
      </w:tblGrid>
      <w:tr w:rsidR="00E61978" w:rsidRPr="00E61978" w14:paraId="08DAF8B5" w14:textId="77777777" w:rsidTr="009A264D">
        <w:tc>
          <w:tcPr>
            <w:tcW w:w="1555" w:type="dxa"/>
          </w:tcPr>
          <w:p w14:paraId="4866DA8C" w14:textId="77777777" w:rsidR="00E61978" w:rsidRPr="00E61978" w:rsidRDefault="00E61978" w:rsidP="00E61978">
            <w:pPr>
              <w:pBdr>
                <w:top w:val="nil"/>
                <w:left w:val="nil"/>
                <w:bottom w:val="nil"/>
                <w:right w:val="nil"/>
                <w:between w:val="nil"/>
              </w:pBdr>
              <w:jc w:val="both"/>
              <w:rPr>
                <w:rFonts w:ascii="Times New Roman" w:hAnsi="Times New Roman" w:cs="Times New Roman"/>
                <w:sz w:val="24"/>
                <w:szCs w:val="24"/>
              </w:rPr>
            </w:pPr>
            <w:r w:rsidRPr="00E61978">
              <w:rPr>
                <w:rFonts w:ascii="Times New Roman" w:eastAsia="Arial Narrow" w:hAnsi="Times New Roman" w:cs="Times New Roman"/>
                <w:sz w:val="24"/>
                <w:szCs w:val="24"/>
              </w:rPr>
              <w:t>Objetivo</w:t>
            </w:r>
          </w:p>
        </w:tc>
        <w:tc>
          <w:tcPr>
            <w:tcW w:w="8216" w:type="dxa"/>
          </w:tcPr>
          <w:p w14:paraId="5E979839" w14:textId="77777777" w:rsidR="00E61978" w:rsidRPr="00872A3F" w:rsidRDefault="00E61978" w:rsidP="00E61978">
            <w:pPr>
              <w:numPr>
                <w:ilvl w:val="0"/>
                <w:numId w:val="5"/>
              </w:numPr>
              <w:pBdr>
                <w:top w:val="nil"/>
                <w:left w:val="nil"/>
                <w:bottom w:val="nil"/>
                <w:right w:val="nil"/>
                <w:between w:val="nil"/>
              </w:pBdr>
              <w:contextualSpacing/>
              <w:jc w:val="both"/>
              <w:rPr>
                <w:rFonts w:ascii="Times New Roman" w:hAnsi="Times New Roman" w:cs="Times New Roman"/>
                <w:sz w:val="24"/>
                <w:szCs w:val="24"/>
              </w:rPr>
            </w:pPr>
            <w:r w:rsidRPr="00E61978">
              <w:rPr>
                <w:rFonts w:ascii="Times New Roman" w:eastAsia="Arial Narrow" w:hAnsi="Times New Roman" w:cs="Times New Roman"/>
                <w:sz w:val="24"/>
                <w:szCs w:val="24"/>
              </w:rPr>
              <w:t>Comprender y valorar</w:t>
            </w:r>
            <w:r w:rsidRPr="00E61978">
              <w:rPr>
                <w:rFonts w:ascii="Times New Roman" w:eastAsia="Arial Narrow" w:hAnsi="Times New Roman" w:cs="Times New Roman"/>
                <w:sz w:val="24"/>
                <w:szCs w:val="24"/>
              </w:rPr>
              <w:t xml:space="preserve"> las grandes preguntas filosóficas </w:t>
            </w:r>
            <w:proofErr w:type="spellStart"/>
            <w:r w:rsidRPr="00E61978">
              <w:rPr>
                <w:rFonts w:ascii="Times New Roman" w:eastAsia="Arial Narrow" w:hAnsi="Times New Roman" w:cs="Times New Roman"/>
                <w:sz w:val="24"/>
                <w:szCs w:val="24"/>
              </w:rPr>
              <w:t>presocráticasl</w:t>
            </w:r>
            <w:proofErr w:type="spellEnd"/>
            <w:r w:rsidRPr="00E61978">
              <w:rPr>
                <w:rFonts w:ascii="Times New Roman" w:eastAsia="Arial Narrow" w:hAnsi="Times New Roman" w:cs="Times New Roman"/>
                <w:sz w:val="24"/>
                <w:szCs w:val="24"/>
              </w:rPr>
              <w:t>.</w:t>
            </w:r>
          </w:p>
          <w:p w14:paraId="6B6E7DBF" w14:textId="6A807F11" w:rsidR="00872A3F" w:rsidRPr="00E61978" w:rsidRDefault="00872A3F" w:rsidP="00872A3F">
            <w:pPr>
              <w:pBdr>
                <w:top w:val="nil"/>
                <w:left w:val="nil"/>
                <w:bottom w:val="nil"/>
                <w:right w:val="nil"/>
                <w:between w:val="nil"/>
              </w:pBdr>
              <w:ind w:left="720"/>
              <w:contextualSpacing/>
              <w:jc w:val="both"/>
              <w:rPr>
                <w:rFonts w:ascii="Times New Roman" w:hAnsi="Times New Roman" w:cs="Times New Roman"/>
                <w:sz w:val="24"/>
                <w:szCs w:val="24"/>
              </w:rPr>
            </w:pPr>
            <w:bookmarkStart w:id="0" w:name="_GoBack"/>
            <w:bookmarkEnd w:id="0"/>
          </w:p>
        </w:tc>
      </w:tr>
      <w:tr w:rsidR="00E61978" w:rsidRPr="00E61978" w14:paraId="2A053C01" w14:textId="77777777" w:rsidTr="009A264D">
        <w:tc>
          <w:tcPr>
            <w:tcW w:w="1555" w:type="dxa"/>
          </w:tcPr>
          <w:p w14:paraId="5383F605" w14:textId="77777777" w:rsidR="00E61978" w:rsidRPr="00E61978" w:rsidRDefault="00E61978" w:rsidP="00E61978">
            <w:pPr>
              <w:rPr>
                <w:rFonts w:ascii="Times New Roman" w:hAnsi="Times New Roman" w:cs="Times New Roman"/>
                <w:sz w:val="24"/>
                <w:szCs w:val="24"/>
              </w:rPr>
            </w:pPr>
            <w:r w:rsidRPr="00E61978">
              <w:rPr>
                <w:rFonts w:ascii="Times New Roman" w:hAnsi="Times New Roman" w:cs="Times New Roman"/>
                <w:sz w:val="24"/>
                <w:szCs w:val="24"/>
              </w:rPr>
              <w:t>instrucciones</w:t>
            </w:r>
          </w:p>
        </w:tc>
        <w:tc>
          <w:tcPr>
            <w:tcW w:w="8216" w:type="dxa"/>
          </w:tcPr>
          <w:p w14:paraId="0881F57C" w14:textId="77777777" w:rsidR="00E61978" w:rsidRPr="00E61978" w:rsidRDefault="00E61978" w:rsidP="00E61978">
            <w:pPr>
              <w:numPr>
                <w:ilvl w:val="0"/>
                <w:numId w:val="4"/>
              </w:numPr>
              <w:contextualSpacing/>
              <w:rPr>
                <w:rFonts w:ascii="Times New Roman" w:hAnsi="Times New Roman" w:cs="Times New Roman"/>
                <w:sz w:val="24"/>
                <w:szCs w:val="24"/>
              </w:rPr>
            </w:pPr>
            <w:r w:rsidRPr="00E61978">
              <w:rPr>
                <w:rFonts w:ascii="Times New Roman" w:hAnsi="Times New Roman" w:cs="Times New Roman"/>
                <w:sz w:val="24"/>
                <w:szCs w:val="24"/>
              </w:rPr>
              <w:t xml:space="preserve">Leer comprensivamente la siguiente guía, observando los videos adjuntos en link, cuando corresponda. </w:t>
            </w:r>
          </w:p>
          <w:p w14:paraId="7CB35D73" w14:textId="77777777" w:rsidR="00E61978" w:rsidRPr="00E61978" w:rsidRDefault="00E61978" w:rsidP="00E61978">
            <w:pPr>
              <w:numPr>
                <w:ilvl w:val="0"/>
                <w:numId w:val="4"/>
              </w:numPr>
              <w:contextualSpacing/>
              <w:rPr>
                <w:rFonts w:ascii="Times New Roman" w:hAnsi="Times New Roman" w:cs="Times New Roman"/>
                <w:sz w:val="24"/>
                <w:szCs w:val="24"/>
              </w:rPr>
            </w:pPr>
            <w:r w:rsidRPr="00E61978">
              <w:rPr>
                <w:rFonts w:ascii="Times New Roman" w:hAnsi="Times New Roman" w:cs="Times New Roman"/>
                <w:sz w:val="24"/>
                <w:szCs w:val="24"/>
              </w:rPr>
              <w:t>Realizar las actividades ya sea en cuaderno o en la guía.</w:t>
            </w:r>
          </w:p>
          <w:p w14:paraId="081508F4" w14:textId="77777777" w:rsidR="00E61978" w:rsidRPr="00E61978" w:rsidRDefault="00E61978" w:rsidP="00E61978">
            <w:pPr>
              <w:numPr>
                <w:ilvl w:val="0"/>
                <w:numId w:val="4"/>
              </w:numPr>
              <w:contextualSpacing/>
              <w:rPr>
                <w:rFonts w:ascii="Times New Roman" w:hAnsi="Times New Roman" w:cs="Times New Roman"/>
                <w:sz w:val="24"/>
                <w:szCs w:val="24"/>
              </w:rPr>
            </w:pPr>
            <w:r w:rsidRPr="00E61978">
              <w:rPr>
                <w:rFonts w:ascii="Times New Roman" w:hAnsi="Times New Roman" w:cs="Times New Roman"/>
                <w:sz w:val="24"/>
                <w:szCs w:val="24"/>
              </w:rPr>
              <w:t xml:space="preserve">Enviar a correo de profesora con fecha limite 1 de abril 2020.  (foto de cuaderno o Word, con nombre y curso del estudiante) </w:t>
            </w:r>
          </w:p>
        </w:tc>
      </w:tr>
      <w:tr w:rsidR="00E61978" w:rsidRPr="00E61978" w14:paraId="32AAF32C" w14:textId="77777777" w:rsidTr="009A264D">
        <w:tc>
          <w:tcPr>
            <w:tcW w:w="9771" w:type="dxa"/>
            <w:gridSpan w:val="2"/>
          </w:tcPr>
          <w:p w14:paraId="25DBB128" w14:textId="77777777" w:rsidR="00E61978" w:rsidRPr="00E61978" w:rsidRDefault="00E61978" w:rsidP="00E61978">
            <w:pPr>
              <w:rPr>
                <w:rFonts w:ascii="Times New Roman" w:hAnsi="Times New Roman" w:cs="Times New Roman"/>
                <w:sz w:val="24"/>
                <w:szCs w:val="24"/>
              </w:rPr>
            </w:pPr>
            <w:r w:rsidRPr="00E61978">
              <w:rPr>
                <w:rFonts w:ascii="Times New Roman" w:hAnsi="Times New Roman" w:cs="Times New Roman"/>
                <w:sz w:val="24"/>
                <w:szCs w:val="24"/>
              </w:rPr>
              <w:t>IMPORTANTE: ANTE CUALQUIER DUDA ESCRIBIR A CORREO ELECTRONICO:</w:t>
            </w:r>
          </w:p>
          <w:p w14:paraId="7828073F" w14:textId="77777777" w:rsidR="00E61978" w:rsidRPr="00E61978" w:rsidRDefault="00E61978" w:rsidP="00E61978">
            <w:pPr>
              <w:keepNext/>
              <w:keepLines/>
              <w:spacing w:before="40"/>
              <w:outlineLvl w:val="1"/>
              <w:rPr>
                <w:rFonts w:asciiTheme="majorHAnsi" w:eastAsiaTheme="majorEastAsia" w:hAnsiTheme="majorHAnsi" w:cstheme="majorBidi"/>
                <w:color w:val="2F5496" w:themeColor="accent1" w:themeShade="BF"/>
                <w:sz w:val="26"/>
                <w:szCs w:val="26"/>
              </w:rPr>
            </w:pPr>
            <w:hyperlink r:id="rId7" w:history="1">
              <w:r w:rsidRPr="00E61978">
                <w:rPr>
                  <w:rFonts w:asciiTheme="majorHAnsi" w:eastAsiaTheme="majorEastAsia" w:hAnsiTheme="majorHAnsi" w:cstheme="majorBidi"/>
                  <w:color w:val="0000FF"/>
                  <w:sz w:val="26"/>
                  <w:szCs w:val="26"/>
                  <w:u w:val="single"/>
                </w:rPr>
                <w:t>karlamendezaravena@gmail.com</w:t>
              </w:r>
            </w:hyperlink>
            <w:r w:rsidRPr="00E61978">
              <w:rPr>
                <w:rFonts w:asciiTheme="majorHAnsi" w:eastAsiaTheme="majorEastAsia" w:hAnsiTheme="majorHAnsi" w:cstheme="majorBidi"/>
                <w:color w:val="2F5496" w:themeColor="accent1" w:themeShade="BF"/>
                <w:sz w:val="26"/>
                <w:szCs w:val="26"/>
              </w:rPr>
              <w:t xml:space="preserve"> </w:t>
            </w:r>
          </w:p>
        </w:tc>
      </w:tr>
    </w:tbl>
    <w:p w14:paraId="6A1744F8" w14:textId="5D940158" w:rsidR="00C7575C" w:rsidRDefault="00C7575C" w:rsidP="00C7575C"/>
    <w:p w14:paraId="120484EF" w14:textId="77777777" w:rsidR="00E61978" w:rsidRDefault="00E61978" w:rsidP="00C7575C"/>
    <w:p w14:paraId="760613C4" w14:textId="77777777" w:rsidR="000D67B7" w:rsidRPr="001023A7" w:rsidRDefault="000D67B7" w:rsidP="000D67B7">
      <w:pPr>
        <w:rPr>
          <w:rFonts w:ascii="Times New Roman" w:hAnsi="Times New Roman" w:cs="Times New Roman"/>
          <w:b/>
          <w:bCs/>
          <w:sz w:val="24"/>
          <w:szCs w:val="24"/>
          <w:lang w:val="es-ES"/>
        </w:rPr>
      </w:pPr>
      <w:r w:rsidRPr="001023A7">
        <w:rPr>
          <w:rFonts w:ascii="Times New Roman" w:hAnsi="Times New Roman" w:cs="Times New Roman"/>
          <w:b/>
          <w:bCs/>
          <w:sz w:val="24"/>
          <w:szCs w:val="24"/>
          <w:lang w:val="es-ES"/>
        </w:rPr>
        <w:t xml:space="preserve">1. El paso del mito al </w:t>
      </w:r>
      <w:proofErr w:type="spellStart"/>
      <w:r w:rsidRPr="001023A7">
        <w:rPr>
          <w:rFonts w:ascii="Times New Roman" w:hAnsi="Times New Roman" w:cs="Times New Roman"/>
          <w:b/>
          <w:bCs/>
          <w:sz w:val="24"/>
          <w:szCs w:val="24"/>
          <w:lang w:val="es-ES"/>
        </w:rPr>
        <w:t>λóγος</w:t>
      </w:r>
      <w:proofErr w:type="spellEnd"/>
      <w:r w:rsidRPr="001023A7">
        <w:rPr>
          <w:rFonts w:ascii="Times New Roman" w:hAnsi="Times New Roman" w:cs="Times New Roman"/>
          <w:b/>
          <w:bCs/>
          <w:sz w:val="24"/>
          <w:szCs w:val="24"/>
          <w:lang w:val="es-ES"/>
        </w:rPr>
        <w:t xml:space="preserve"> (logos)</w:t>
      </w:r>
    </w:p>
    <w:p w14:paraId="62314534" w14:textId="77777777" w:rsidR="000D67B7" w:rsidRPr="001023A7" w:rsidRDefault="000D67B7" w:rsidP="000D67B7">
      <w:pPr>
        <w:rPr>
          <w:rFonts w:ascii="Times New Roman" w:hAnsi="Times New Roman" w:cs="Times New Roman"/>
          <w:sz w:val="24"/>
          <w:szCs w:val="24"/>
          <w:lang w:val="es-ES"/>
        </w:rPr>
      </w:pPr>
      <w:r w:rsidRPr="001023A7">
        <w:rPr>
          <w:rFonts w:ascii="Times New Roman" w:hAnsi="Times New Roman" w:cs="Times New Roman"/>
          <w:sz w:val="24"/>
          <w:szCs w:val="24"/>
          <w:lang w:val="es-ES"/>
        </w:rPr>
        <w:t xml:space="preserve">La expresión «el paso del mito al logos» hace referencia al nacimiento de la filosofía occidental, una nueva forma de pensamiento, el racional, que sobrepasó las formas míticas y religiosas, al renunciar a recurrir a entidades </w:t>
      </w:r>
      <w:proofErr w:type="spellStart"/>
      <w:r w:rsidRPr="001023A7">
        <w:rPr>
          <w:rFonts w:ascii="Times New Roman" w:hAnsi="Times New Roman" w:cs="Times New Roman"/>
          <w:sz w:val="24"/>
          <w:szCs w:val="24"/>
          <w:lang w:val="es-ES"/>
        </w:rPr>
        <w:t>extra-naturales</w:t>
      </w:r>
      <w:proofErr w:type="spellEnd"/>
      <w:r w:rsidRPr="001023A7">
        <w:rPr>
          <w:rFonts w:ascii="Times New Roman" w:hAnsi="Times New Roman" w:cs="Times New Roman"/>
          <w:sz w:val="24"/>
          <w:szCs w:val="24"/>
          <w:lang w:val="es-ES"/>
        </w:rPr>
        <w:t xml:space="preserve"> para responder a las preguntas ineludibles:</w:t>
      </w:r>
    </w:p>
    <w:p w14:paraId="1738D79A" w14:textId="77777777" w:rsidR="000D67B7" w:rsidRPr="001023A7" w:rsidRDefault="000D67B7" w:rsidP="000D67B7">
      <w:pPr>
        <w:numPr>
          <w:ilvl w:val="0"/>
          <w:numId w:val="1"/>
        </w:numPr>
        <w:rPr>
          <w:rFonts w:ascii="Times New Roman" w:hAnsi="Times New Roman" w:cs="Times New Roman"/>
          <w:sz w:val="24"/>
          <w:szCs w:val="24"/>
          <w:lang w:val="es-ES"/>
        </w:rPr>
      </w:pPr>
      <w:r w:rsidRPr="001023A7">
        <w:rPr>
          <w:rFonts w:ascii="Times New Roman" w:hAnsi="Times New Roman" w:cs="Times New Roman"/>
          <w:sz w:val="24"/>
          <w:szCs w:val="24"/>
          <w:lang w:val="es-ES"/>
        </w:rPr>
        <w:t>¿cuál es el origen del universo?</w:t>
      </w:r>
    </w:p>
    <w:p w14:paraId="7AB3DE26" w14:textId="77777777" w:rsidR="000D67B7" w:rsidRPr="001023A7" w:rsidRDefault="000D67B7" w:rsidP="000D67B7">
      <w:pPr>
        <w:numPr>
          <w:ilvl w:val="0"/>
          <w:numId w:val="1"/>
        </w:numPr>
        <w:rPr>
          <w:rFonts w:ascii="Times New Roman" w:hAnsi="Times New Roman" w:cs="Times New Roman"/>
          <w:sz w:val="24"/>
          <w:szCs w:val="24"/>
          <w:lang w:val="es-ES"/>
        </w:rPr>
      </w:pPr>
      <w:r w:rsidRPr="001023A7">
        <w:rPr>
          <w:rFonts w:ascii="Times New Roman" w:hAnsi="Times New Roman" w:cs="Times New Roman"/>
          <w:sz w:val="24"/>
          <w:szCs w:val="24"/>
          <w:lang w:val="es-ES"/>
        </w:rPr>
        <w:t>¿qué hay detrás de todo lo que sucede?</w:t>
      </w:r>
    </w:p>
    <w:p w14:paraId="615E4247" w14:textId="77777777" w:rsidR="000D67B7" w:rsidRPr="001023A7" w:rsidRDefault="000D67B7" w:rsidP="000D67B7">
      <w:pPr>
        <w:numPr>
          <w:ilvl w:val="0"/>
          <w:numId w:val="1"/>
        </w:numPr>
        <w:rPr>
          <w:rFonts w:ascii="Times New Roman" w:hAnsi="Times New Roman" w:cs="Times New Roman"/>
          <w:sz w:val="24"/>
          <w:szCs w:val="24"/>
          <w:lang w:val="es-ES"/>
        </w:rPr>
      </w:pPr>
      <w:r w:rsidRPr="001023A7">
        <w:rPr>
          <w:rFonts w:ascii="Times New Roman" w:hAnsi="Times New Roman" w:cs="Times New Roman"/>
          <w:sz w:val="24"/>
          <w:szCs w:val="24"/>
          <w:lang w:val="es-ES"/>
        </w:rPr>
        <w:t>¿de dónde venimos los seres humanos?</w:t>
      </w:r>
    </w:p>
    <w:p w14:paraId="78217BFA" w14:textId="77777777" w:rsidR="000D67B7" w:rsidRPr="001023A7" w:rsidRDefault="000D67B7" w:rsidP="000D67B7">
      <w:pPr>
        <w:numPr>
          <w:ilvl w:val="0"/>
          <w:numId w:val="1"/>
        </w:numPr>
        <w:rPr>
          <w:rFonts w:ascii="Times New Roman" w:hAnsi="Times New Roman" w:cs="Times New Roman"/>
          <w:sz w:val="24"/>
          <w:szCs w:val="24"/>
          <w:lang w:val="es-ES"/>
        </w:rPr>
      </w:pPr>
      <w:r w:rsidRPr="001023A7">
        <w:rPr>
          <w:rFonts w:ascii="Times New Roman" w:hAnsi="Times New Roman" w:cs="Times New Roman"/>
          <w:sz w:val="24"/>
          <w:szCs w:val="24"/>
          <w:lang w:val="es-ES"/>
        </w:rPr>
        <w:t>cómo tenemos que vivir?</w:t>
      </w:r>
    </w:p>
    <w:p w14:paraId="379E0C06" w14:textId="7E2DBF0F" w:rsidR="000D67B7" w:rsidRPr="001023A7" w:rsidRDefault="000D67B7" w:rsidP="000D67B7">
      <w:pPr>
        <w:numPr>
          <w:ilvl w:val="0"/>
          <w:numId w:val="1"/>
        </w:numPr>
        <w:rPr>
          <w:rFonts w:ascii="Times New Roman" w:hAnsi="Times New Roman" w:cs="Times New Roman"/>
          <w:sz w:val="24"/>
          <w:szCs w:val="24"/>
          <w:lang w:val="es-ES"/>
        </w:rPr>
      </w:pPr>
      <w:r w:rsidRPr="001023A7">
        <w:rPr>
          <w:rFonts w:ascii="Times New Roman" w:hAnsi="Times New Roman" w:cs="Times New Roman"/>
          <w:sz w:val="24"/>
          <w:szCs w:val="24"/>
          <w:lang w:val="es-ES"/>
        </w:rPr>
        <w:t>cuál es el origen de la sociedad?</w:t>
      </w:r>
    </w:p>
    <w:p w14:paraId="22B0E5D8" w14:textId="5FA00654" w:rsidR="00F91791" w:rsidRPr="001023A7" w:rsidRDefault="00F91791" w:rsidP="00F91791">
      <w:pPr>
        <w:rPr>
          <w:rFonts w:ascii="Times New Roman" w:hAnsi="Times New Roman" w:cs="Times New Roman"/>
          <w:sz w:val="24"/>
          <w:szCs w:val="24"/>
          <w:lang w:val="es-ES"/>
        </w:rPr>
      </w:pPr>
      <w:r w:rsidRPr="001023A7">
        <w:rPr>
          <w:rFonts w:ascii="Times New Roman" w:hAnsi="Times New Roman" w:cs="Times New Roman"/>
          <w:sz w:val="24"/>
          <w:szCs w:val="24"/>
          <w:lang w:val="es-ES"/>
        </w:rPr>
        <w:t xml:space="preserve">Los mitos y las religiones ofrecían una cosmovisión en la que los seres </w:t>
      </w:r>
      <w:proofErr w:type="spellStart"/>
      <w:r w:rsidRPr="001023A7">
        <w:rPr>
          <w:rFonts w:ascii="Times New Roman" w:hAnsi="Times New Roman" w:cs="Times New Roman"/>
          <w:sz w:val="24"/>
          <w:szCs w:val="24"/>
          <w:lang w:val="es-ES"/>
        </w:rPr>
        <w:t>extra-naturales</w:t>
      </w:r>
      <w:proofErr w:type="spellEnd"/>
      <w:r w:rsidRPr="001023A7">
        <w:rPr>
          <w:rFonts w:ascii="Times New Roman" w:hAnsi="Times New Roman" w:cs="Times New Roman"/>
          <w:sz w:val="24"/>
          <w:szCs w:val="24"/>
          <w:lang w:val="es-ES"/>
        </w:rPr>
        <w:t xml:space="preserve"> eran las causas de todo lo que existe y de todo lo que sucede en La Tierra y en el Universo. Con la filosofía milesia y el pitagorismo, comenzamos esta nueva forma de pensamiento que denominamos filosofía, una actitud nueva ante la realidad, que consiste en investigar el origen y la transformación “natural” de las cosas en el seno de las cosas mismas, en su materia o en su estructura.</w:t>
      </w:r>
    </w:p>
    <w:p w14:paraId="3C078C79" w14:textId="1B82383A" w:rsidR="000D67B7" w:rsidRPr="001023A7" w:rsidRDefault="00F91791" w:rsidP="00F91791">
      <w:pPr>
        <w:rPr>
          <w:rFonts w:ascii="Times New Roman" w:hAnsi="Times New Roman" w:cs="Times New Roman"/>
          <w:sz w:val="24"/>
          <w:szCs w:val="24"/>
          <w:lang w:val="es-ES"/>
        </w:rPr>
      </w:pPr>
      <w:r w:rsidRPr="001023A7">
        <w:rPr>
          <w:rFonts w:ascii="Times New Roman" w:hAnsi="Times New Roman" w:cs="Times New Roman"/>
          <w:sz w:val="24"/>
          <w:szCs w:val="24"/>
          <w:lang w:val="es-ES"/>
        </w:rPr>
        <w:t xml:space="preserve">Hay acuerdo en situar "el paso del mito al </w:t>
      </w:r>
      <w:proofErr w:type="spellStart"/>
      <w:r w:rsidRPr="001023A7">
        <w:rPr>
          <w:rFonts w:ascii="Times New Roman" w:hAnsi="Times New Roman" w:cs="Times New Roman"/>
          <w:sz w:val="24"/>
          <w:szCs w:val="24"/>
          <w:lang w:val="es-ES"/>
        </w:rPr>
        <w:t>λóγος</w:t>
      </w:r>
      <w:proofErr w:type="spellEnd"/>
      <w:r w:rsidRPr="001023A7">
        <w:rPr>
          <w:rFonts w:ascii="Times New Roman" w:hAnsi="Times New Roman" w:cs="Times New Roman"/>
          <w:sz w:val="24"/>
          <w:szCs w:val="24"/>
          <w:lang w:val="es-ES"/>
        </w:rPr>
        <w:t>" (logos), el nacimiento de la filosofía occidental, en el siglo -VI, en la ciudad de Mileto, una de las prósperas ciudades comerciales de Jonia (franja costera de la actual Turquía).</w:t>
      </w:r>
    </w:p>
    <w:p w14:paraId="7CF51ACC" w14:textId="77777777" w:rsidR="00D166BD" w:rsidRPr="001023A7" w:rsidRDefault="00F91791" w:rsidP="00F91791">
      <w:pPr>
        <w:rPr>
          <w:rFonts w:ascii="Times New Roman" w:hAnsi="Times New Roman" w:cs="Times New Roman"/>
          <w:sz w:val="24"/>
          <w:szCs w:val="24"/>
          <w:lang w:val="es-ES"/>
        </w:rPr>
      </w:pPr>
      <w:r w:rsidRPr="001023A7">
        <w:rPr>
          <w:rFonts w:ascii="Times New Roman" w:hAnsi="Times New Roman" w:cs="Times New Roman"/>
          <w:sz w:val="24"/>
          <w:szCs w:val="24"/>
          <w:lang w:val="es-ES"/>
        </w:rPr>
        <w:t>Los principales protagonistas del nacimiento de la filosofía fueron</w:t>
      </w:r>
      <w:r w:rsidR="00D166BD" w:rsidRPr="001023A7">
        <w:rPr>
          <w:rFonts w:ascii="Times New Roman" w:hAnsi="Times New Roman" w:cs="Times New Roman"/>
          <w:sz w:val="24"/>
          <w:szCs w:val="24"/>
          <w:lang w:val="es-ES"/>
        </w:rPr>
        <w:t xml:space="preserve">: </w:t>
      </w:r>
    </w:p>
    <w:p w14:paraId="75A07BE1" w14:textId="7534FB25" w:rsidR="00D166BD" w:rsidRPr="001023A7" w:rsidRDefault="00F91791" w:rsidP="00D166BD">
      <w:pPr>
        <w:pStyle w:val="Prrafodelista"/>
        <w:numPr>
          <w:ilvl w:val="0"/>
          <w:numId w:val="2"/>
        </w:numPr>
        <w:rPr>
          <w:rFonts w:ascii="Times New Roman" w:hAnsi="Times New Roman" w:cs="Times New Roman"/>
          <w:sz w:val="24"/>
          <w:szCs w:val="24"/>
          <w:lang w:val="es-ES"/>
        </w:rPr>
      </w:pPr>
      <w:r w:rsidRPr="001023A7">
        <w:rPr>
          <w:rFonts w:ascii="Times New Roman" w:hAnsi="Times New Roman" w:cs="Times New Roman"/>
          <w:sz w:val="24"/>
          <w:szCs w:val="24"/>
          <w:lang w:val="es-ES"/>
        </w:rPr>
        <w:t>Tales de Mileto</w:t>
      </w:r>
      <w:r w:rsidR="00D166BD" w:rsidRPr="001023A7">
        <w:rPr>
          <w:rFonts w:ascii="Times New Roman" w:hAnsi="Times New Roman" w:cs="Times New Roman"/>
          <w:sz w:val="24"/>
          <w:szCs w:val="24"/>
          <w:lang w:val="es-ES"/>
        </w:rPr>
        <w:t xml:space="preserve">. </w:t>
      </w:r>
      <w:hyperlink r:id="rId8" w:history="1">
        <w:r w:rsidR="00D166BD" w:rsidRPr="001023A7">
          <w:rPr>
            <w:rStyle w:val="Hipervnculo"/>
            <w:rFonts w:ascii="Times New Roman" w:hAnsi="Times New Roman" w:cs="Times New Roman"/>
            <w:sz w:val="24"/>
            <w:szCs w:val="24"/>
          </w:rPr>
          <w:t>https://www.youtube.com/watch?v=AeSUSU_0_gg</w:t>
        </w:r>
      </w:hyperlink>
    </w:p>
    <w:p w14:paraId="5B895D64" w14:textId="084C2E1E" w:rsidR="00EB0845" w:rsidRPr="001023A7" w:rsidRDefault="00F91791" w:rsidP="00D166BD">
      <w:pPr>
        <w:pStyle w:val="Prrafodelista"/>
        <w:numPr>
          <w:ilvl w:val="0"/>
          <w:numId w:val="2"/>
        </w:numPr>
        <w:rPr>
          <w:rFonts w:ascii="Times New Roman" w:hAnsi="Times New Roman" w:cs="Times New Roman"/>
          <w:sz w:val="24"/>
          <w:szCs w:val="24"/>
          <w:lang w:val="es-ES"/>
        </w:rPr>
      </w:pPr>
      <w:r w:rsidRPr="001023A7">
        <w:rPr>
          <w:rFonts w:ascii="Times New Roman" w:hAnsi="Times New Roman" w:cs="Times New Roman"/>
          <w:sz w:val="24"/>
          <w:szCs w:val="24"/>
          <w:lang w:val="es-ES"/>
        </w:rPr>
        <w:t>Pitágoras de Samos</w:t>
      </w:r>
      <w:r w:rsidR="00EB0845" w:rsidRPr="001023A7">
        <w:rPr>
          <w:rFonts w:ascii="Times New Roman" w:hAnsi="Times New Roman" w:cs="Times New Roman"/>
          <w:sz w:val="24"/>
          <w:szCs w:val="24"/>
          <w:lang w:val="es-ES"/>
        </w:rPr>
        <w:t xml:space="preserve">. </w:t>
      </w:r>
      <w:hyperlink r:id="rId9" w:history="1">
        <w:r w:rsidR="00EB0845" w:rsidRPr="001023A7">
          <w:rPr>
            <w:rStyle w:val="Hipervnculo"/>
            <w:rFonts w:ascii="Times New Roman" w:hAnsi="Times New Roman" w:cs="Times New Roman"/>
            <w:sz w:val="24"/>
            <w:szCs w:val="24"/>
          </w:rPr>
          <w:t>https://www.youtube.com/watch?v=oOfCW5Bf17o</w:t>
        </w:r>
      </w:hyperlink>
    </w:p>
    <w:p w14:paraId="51042C5A" w14:textId="720AF188" w:rsidR="00EB0845" w:rsidRPr="001023A7" w:rsidRDefault="00F91791" w:rsidP="00D166BD">
      <w:pPr>
        <w:pStyle w:val="Prrafodelista"/>
        <w:numPr>
          <w:ilvl w:val="0"/>
          <w:numId w:val="2"/>
        </w:numPr>
        <w:rPr>
          <w:rFonts w:ascii="Times New Roman" w:hAnsi="Times New Roman" w:cs="Times New Roman"/>
          <w:sz w:val="24"/>
          <w:szCs w:val="24"/>
          <w:lang w:val="es-ES"/>
        </w:rPr>
      </w:pPr>
      <w:r w:rsidRPr="001023A7">
        <w:rPr>
          <w:rFonts w:ascii="Times New Roman" w:hAnsi="Times New Roman" w:cs="Times New Roman"/>
          <w:sz w:val="24"/>
          <w:szCs w:val="24"/>
          <w:lang w:val="es-ES"/>
        </w:rPr>
        <w:t xml:space="preserve"> </w:t>
      </w:r>
      <w:r w:rsidR="00CF51DC" w:rsidRPr="001023A7">
        <w:rPr>
          <w:rFonts w:ascii="Times New Roman" w:hAnsi="Times New Roman" w:cs="Times New Roman"/>
          <w:sz w:val="24"/>
          <w:szCs w:val="24"/>
          <w:lang w:val="es-ES"/>
        </w:rPr>
        <w:t>Heráclito</w:t>
      </w:r>
      <w:r w:rsidRPr="001023A7">
        <w:rPr>
          <w:rFonts w:ascii="Times New Roman" w:hAnsi="Times New Roman" w:cs="Times New Roman"/>
          <w:sz w:val="24"/>
          <w:szCs w:val="24"/>
          <w:lang w:val="es-ES"/>
        </w:rPr>
        <w:t xml:space="preserve"> de </w:t>
      </w:r>
      <w:r w:rsidR="00CF51DC" w:rsidRPr="001023A7">
        <w:rPr>
          <w:rFonts w:ascii="Times New Roman" w:hAnsi="Times New Roman" w:cs="Times New Roman"/>
          <w:sz w:val="24"/>
          <w:szCs w:val="24"/>
          <w:lang w:val="es-ES"/>
        </w:rPr>
        <w:t>Éfeso</w:t>
      </w:r>
      <w:r w:rsidR="00EB0845" w:rsidRPr="001023A7">
        <w:rPr>
          <w:rFonts w:ascii="Times New Roman" w:hAnsi="Times New Roman" w:cs="Times New Roman"/>
          <w:sz w:val="24"/>
          <w:szCs w:val="24"/>
          <w:lang w:val="es-ES"/>
        </w:rPr>
        <w:t xml:space="preserve">. </w:t>
      </w:r>
      <w:hyperlink r:id="rId10" w:history="1">
        <w:r w:rsidR="00B851B8" w:rsidRPr="001023A7">
          <w:rPr>
            <w:rStyle w:val="Hipervnculo"/>
            <w:rFonts w:ascii="Times New Roman" w:hAnsi="Times New Roman" w:cs="Times New Roman"/>
            <w:sz w:val="24"/>
            <w:szCs w:val="24"/>
          </w:rPr>
          <w:t>https://www.youtube.com/watch?v=nLY1tR8h_Ag</w:t>
        </w:r>
      </w:hyperlink>
    </w:p>
    <w:p w14:paraId="29BD0CAA" w14:textId="36BAC133" w:rsidR="005A6D04" w:rsidRPr="001023A7" w:rsidRDefault="00710E17" w:rsidP="00D166BD">
      <w:pPr>
        <w:pStyle w:val="Prrafodelista"/>
        <w:numPr>
          <w:ilvl w:val="0"/>
          <w:numId w:val="2"/>
        </w:numPr>
        <w:rPr>
          <w:rFonts w:ascii="Times New Roman" w:hAnsi="Times New Roman" w:cs="Times New Roman"/>
          <w:sz w:val="24"/>
          <w:szCs w:val="24"/>
          <w:lang w:val="es-ES"/>
        </w:rPr>
      </w:pPr>
      <w:r w:rsidRPr="001023A7">
        <w:rPr>
          <w:rFonts w:ascii="Times New Roman" w:hAnsi="Times New Roman" w:cs="Times New Roman"/>
          <w:sz w:val="24"/>
          <w:szCs w:val="24"/>
          <w:lang w:val="es-ES"/>
        </w:rPr>
        <w:t>Anaximandro</w:t>
      </w:r>
      <w:r w:rsidR="005A6D04" w:rsidRPr="001023A7">
        <w:rPr>
          <w:rFonts w:ascii="Times New Roman" w:hAnsi="Times New Roman" w:cs="Times New Roman"/>
          <w:sz w:val="24"/>
          <w:szCs w:val="24"/>
          <w:lang w:val="es-ES"/>
        </w:rPr>
        <w:t xml:space="preserve">. </w:t>
      </w:r>
      <w:hyperlink r:id="rId11" w:history="1">
        <w:r w:rsidR="005A6D04" w:rsidRPr="001023A7">
          <w:rPr>
            <w:rStyle w:val="Hipervnculo"/>
            <w:rFonts w:ascii="Times New Roman" w:hAnsi="Times New Roman" w:cs="Times New Roman"/>
            <w:sz w:val="24"/>
            <w:szCs w:val="24"/>
          </w:rPr>
          <w:t>https://www.youtube.com/watch?v=2n-1vMXyTmQ</w:t>
        </w:r>
      </w:hyperlink>
    </w:p>
    <w:p w14:paraId="68FDB98D" w14:textId="2B04D7FD" w:rsidR="00B871A7" w:rsidRPr="001023A7" w:rsidRDefault="00710E17" w:rsidP="00D166BD">
      <w:pPr>
        <w:pStyle w:val="Prrafodelista"/>
        <w:numPr>
          <w:ilvl w:val="0"/>
          <w:numId w:val="2"/>
        </w:numPr>
        <w:rPr>
          <w:rFonts w:ascii="Times New Roman" w:hAnsi="Times New Roman" w:cs="Times New Roman"/>
          <w:sz w:val="24"/>
          <w:szCs w:val="24"/>
          <w:lang w:val="es-ES"/>
        </w:rPr>
      </w:pPr>
      <w:r w:rsidRPr="001023A7">
        <w:rPr>
          <w:rFonts w:ascii="Times New Roman" w:hAnsi="Times New Roman" w:cs="Times New Roman"/>
          <w:sz w:val="24"/>
          <w:szCs w:val="24"/>
          <w:lang w:val="es-ES"/>
        </w:rPr>
        <w:t xml:space="preserve"> </w:t>
      </w:r>
      <w:r w:rsidR="00CF51DC" w:rsidRPr="001023A7">
        <w:rPr>
          <w:rFonts w:ascii="Times New Roman" w:hAnsi="Times New Roman" w:cs="Times New Roman"/>
          <w:sz w:val="24"/>
          <w:szCs w:val="24"/>
          <w:lang w:val="es-ES"/>
        </w:rPr>
        <w:t>Anaxímenes</w:t>
      </w:r>
      <w:r w:rsidR="00B871A7" w:rsidRPr="001023A7">
        <w:rPr>
          <w:rFonts w:ascii="Times New Roman" w:hAnsi="Times New Roman" w:cs="Times New Roman"/>
          <w:sz w:val="24"/>
          <w:szCs w:val="24"/>
          <w:lang w:val="es-ES"/>
        </w:rPr>
        <w:t xml:space="preserve">. </w:t>
      </w:r>
      <w:hyperlink r:id="rId12" w:history="1">
        <w:r w:rsidR="00B871A7" w:rsidRPr="001023A7">
          <w:rPr>
            <w:rStyle w:val="Hipervnculo"/>
            <w:rFonts w:ascii="Times New Roman" w:hAnsi="Times New Roman" w:cs="Times New Roman"/>
            <w:sz w:val="24"/>
            <w:szCs w:val="24"/>
          </w:rPr>
          <w:t>https://www.youtube.com/watch?v=hgmAEVXNFTo</w:t>
        </w:r>
      </w:hyperlink>
    </w:p>
    <w:p w14:paraId="28DCEAB2" w14:textId="4D1D143A" w:rsidR="00B871A7" w:rsidRPr="001023A7" w:rsidRDefault="00CF51DC" w:rsidP="00417D20">
      <w:pPr>
        <w:pStyle w:val="Prrafodelista"/>
        <w:numPr>
          <w:ilvl w:val="0"/>
          <w:numId w:val="2"/>
        </w:numPr>
        <w:rPr>
          <w:rFonts w:ascii="Times New Roman" w:hAnsi="Times New Roman" w:cs="Times New Roman"/>
          <w:sz w:val="24"/>
          <w:szCs w:val="24"/>
          <w:lang w:val="es-ES"/>
        </w:rPr>
      </w:pPr>
      <w:r w:rsidRPr="001023A7">
        <w:rPr>
          <w:rFonts w:ascii="Times New Roman" w:hAnsi="Times New Roman" w:cs="Times New Roman"/>
          <w:sz w:val="24"/>
          <w:szCs w:val="24"/>
          <w:lang w:val="es-ES"/>
        </w:rPr>
        <w:t>Parménides</w:t>
      </w:r>
      <w:r w:rsidR="00710E17" w:rsidRPr="001023A7">
        <w:rPr>
          <w:rFonts w:ascii="Times New Roman" w:hAnsi="Times New Roman" w:cs="Times New Roman"/>
          <w:sz w:val="24"/>
          <w:szCs w:val="24"/>
          <w:lang w:val="es-ES"/>
        </w:rPr>
        <w:t xml:space="preserve"> de Elea</w:t>
      </w:r>
      <w:r w:rsidR="00417D20" w:rsidRPr="001023A7">
        <w:rPr>
          <w:rFonts w:ascii="Times New Roman" w:hAnsi="Times New Roman" w:cs="Times New Roman"/>
          <w:sz w:val="24"/>
          <w:szCs w:val="24"/>
          <w:lang w:val="es-ES"/>
        </w:rPr>
        <w:t xml:space="preserve"> </w:t>
      </w:r>
      <w:hyperlink r:id="rId13" w:history="1">
        <w:r w:rsidR="00F959EB" w:rsidRPr="001023A7">
          <w:rPr>
            <w:rStyle w:val="Hipervnculo"/>
            <w:rFonts w:ascii="Times New Roman" w:hAnsi="Times New Roman" w:cs="Times New Roman"/>
            <w:sz w:val="24"/>
            <w:szCs w:val="24"/>
          </w:rPr>
          <w:t>https://www.youtube.com/watch?v=2uh6LHoptzo</w:t>
        </w:r>
      </w:hyperlink>
    </w:p>
    <w:p w14:paraId="1ADA8B6F" w14:textId="1A0A28AD" w:rsidR="00B871A7" w:rsidRPr="001023A7" w:rsidRDefault="00CF51DC" w:rsidP="00D166BD">
      <w:pPr>
        <w:pStyle w:val="Prrafodelista"/>
        <w:numPr>
          <w:ilvl w:val="0"/>
          <w:numId w:val="2"/>
        </w:numPr>
        <w:rPr>
          <w:rFonts w:ascii="Times New Roman" w:hAnsi="Times New Roman" w:cs="Times New Roman"/>
          <w:sz w:val="24"/>
          <w:szCs w:val="24"/>
          <w:lang w:val="es-ES"/>
        </w:rPr>
      </w:pPr>
      <w:r w:rsidRPr="001023A7">
        <w:rPr>
          <w:rFonts w:ascii="Times New Roman" w:hAnsi="Times New Roman" w:cs="Times New Roman"/>
          <w:sz w:val="24"/>
          <w:szCs w:val="24"/>
          <w:lang w:val="es-ES"/>
        </w:rPr>
        <w:t>Empédocles</w:t>
      </w:r>
      <w:r w:rsidR="00400C45" w:rsidRPr="001023A7">
        <w:rPr>
          <w:rFonts w:ascii="Times New Roman" w:hAnsi="Times New Roman" w:cs="Times New Roman"/>
          <w:sz w:val="24"/>
          <w:szCs w:val="24"/>
          <w:lang w:val="es-ES"/>
        </w:rPr>
        <w:t xml:space="preserve"> de Agrigento </w:t>
      </w:r>
      <w:hyperlink r:id="rId14" w:history="1">
        <w:r w:rsidR="00400C45" w:rsidRPr="001023A7">
          <w:rPr>
            <w:rStyle w:val="Hipervnculo"/>
            <w:rFonts w:ascii="Times New Roman" w:hAnsi="Times New Roman" w:cs="Times New Roman"/>
            <w:sz w:val="24"/>
            <w:szCs w:val="24"/>
          </w:rPr>
          <w:t>https://www.youtube.com/watch?v=X5Y_oDGPDRY</w:t>
        </w:r>
      </w:hyperlink>
    </w:p>
    <w:p w14:paraId="0BB15643" w14:textId="14711918" w:rsidR="00B871A7" w:rsidRPr="001023A7" w:rsidRDefault="00CF51DC" w:rsidP="00D166BD">
      <w:pPr>
        <w:pStyle w:val="Prrafodelista"/>
        <w:numPr>
          <w:ilvl w:val="0"/>
          <w:numId w:val="2"/>
        </w:numPr>
        <w:rPr>
          <w:rFonts w:ascii="Times New Roman" w:hAnsi="Times New Roman" w:cs="Times New Roman"/>
          <w:sz w:val="24"/>
          <w:szCs w:val="24"/>
          <w:lang w:val="es-ES"/>
        </w:rPr>
      </w:pPr>
      <w:r w:rsidRPr="001023A7">
        <w:rPr>
          <w:rFonts w:ascii="Times New Roman" w:hAnsi="Times New Roman" w:cs="Times New Roman"/>
          <w:sz w:val="24"/>
          <w:szCs w:val="24"/>
          <w:lang w:val="es-ES"/>
        </w:rPr>
        <w:lastRenderedPageBreak/>
        <w:t xml:space="preserve">Anaxágoras </w:t>
      </w:r>
      <w:hyperlink r:id="rId15" w:history="1">
        <w:r w:rsidR="00400C45" w:rsidRPr="001023A7">
          <w:rPr>
            <w:rStyle w:val="Hipervnculo"/>
            <w:rFonts w:ascii="Times New Roman" w:hAnsi="Times New Roman" w:cs="Times New Roman"/>
            <w:sz w:val="24"/>
            <w:szCs w:val="24"/>
          </w:rPr>
          <w:t>https://www.youtube.com/watch?v=kczE8pLJ1wg</w:t>
        </w:r>
      </w:hyperlink>
    </w:p>
    <w:p w14:paraId="71326AE1" w14:textId="0D96AA15" w:rsidR="00F91791" w:rsidRPr="001023A7" w:rsidRDefault="00CF51DC" w:rsidP="00D166BD">
      <w:pPr>
        <w:pStyle w:val="Prrafodelista"/>
        <w:numPr>
          <w:ilvl w:val="0"/>
          <w:numId w:val="2"/>
        </w:numPr>
        <w:rPr>
          <w:rFonts w:ascii="Times New Roman" w:hAnsi="Times New Roman" w:cs="Times New Roman"/>
          <w:sz w:val="24"/>
          <w:szCs w:val="24"/>
          <w:lang w:val="es-ES"/>
        </w:rPr>
      </w:pPr>
      <w:r w:rsidRPr="001023A7">
        <w:rPr>
          <w:rFonts w:ascii="Times New Roman" w:hAnsi="Times New Roman" w:cs="Times New Roman"/>
          <w:sz w:val="24"/>
          <w:szCs w:val="24"/>
          <w:lang w:val="es-ES"/>
        </w:rPr>
        <w:t>Demócrito</w:t>
      </w:r>
      <w:r w:rsidR="00400C45" w:rsidRPr="001023A7">
        <w:rPr>
          <w:rFonts w:ascii="Times New Roman" w:hAnsi="Times New Roman" w:cs="Times New Roman"/>
          <w:sz w:val="24"/>
          <w:szCs w:val="24"/>
          <w:lang w:val="es-ES"/>
        </w:rPr>
        <w:t xml:space="preserve"> </w:t>
      </w:r>
      <w:hyperlink r:id="rId16" w:history="1">
        <w:r w:rsidR="004821C8" w:rsidRPr="001023A7">
          <w:rPr>
            <w:rStyle w:val="Hipervnculo"/>
            <w:rFonts w:ascii="Times New Roman" w:hAnsi="Times New Roman" w:cs="Times New Roman"/>
            <w:sz w:val="24"/>
            <w:szCs w:val="24"/>
          </w:rPr>
          <w:t>https://www.youtube.com/watch?v=dG3K2Uj_oY0</w:t>
        </w:r>
      </w:hyperlink>
    </w:p>
    <w:p w14:paraId="6807A272" w14:textId="398FAD05" w:rsidR="0055522F" w:rsidRPr="001023A7" w:rsidRDefault="0055522F" w:rsidP="0055522F">
      <w:pPr>
        <w:rPr>
          <w:rFonts w:ascii="Times New Roman" w:hAnsi="Times New Roman" w:cs="Times New Roman"/>
          <w:sz w:val="24"/>
          <w:szCs w:val="24"/>
          <w:lang w:val="es-ES"/>
        </w:rPr>
      </w:pPr>
    </w:p>
    <w:p w14:paraId="133C1558" w14:textId="77777777" w:rsidR="0055522F" w:rsidRPr="001023A7" w:rsidRDefault="0055522F" w:rsidP="0055522F">
      <w:pPr>
        <w:rPr>
          <w:rFonts w:ascii="Times New Roman" w:hAnsi="Times New Roman" w:cs="Times New Roman"/>
          <w:b/>
          <w:bCs/>
          <w:sz w:val="24"/>
          <w:szCs w:val="24"/>
          <w:lang w:val="es-ES"/>
        </w:rPr>
      </w:pPr>
      <w:r w:rsidRPr="001023A7">
        <w:rPr>
          <w:rFonts w:ascii="Times New Roman" w:hAnsi="Times New Roman" w:cs="Times New Roman"/>
          <w:b/>
          <w:bCs/>
          <w:sz w:val="24"/>
          <w:szCs w:val="24"/>
          <w:lang w:val="es-ES"/>
        </w:rPr>
        <w:t>Causas de "El paso del mito al logos"</w:t>
      </w:r>
    </w:p>
    <w:p w14:paraId="6BA87DCD" w14:textId="43B96065" w:rsidR="0055522F" w:rsidRPr="001023A7" w:rsidRDefault="0055522F" w:rsidP="0055522F">
      <w:pPr>
        <w:rPr>
          <w:rFonts w:ascii="Times New Roman" w:hAnsi="Times New Roman" w:cs="Times New Roman"/>
          <w:sz w:val="24"/>
          <w:szCs w:val="24"/>
          <w:lang w:val="es-ES"/>
        </w:rPr>
      </w:pPr>
      <w:r w:rsidRPr="001023A7">
        <w:rPr>
          <w:rFonts w:ascii="Times New Roman" w:hAnsi="Times New Roman" w:cs="Times New Roman"/>
          <w:sz w:val="24"/>
          <w:szCs w:val="24"/>
          <w:lang w:val="es-ES"/>
        </w:rPr>
        <w:t>Si bien hay acuerdo en señalar la escuela de Mileto como el origen del pensamiento filosófico y científico-racional, no hay una interpretación unánime en cuanto a las causas que produjeron "el paso del mito al logos". Algunas de las tesis sostenidas son:</w:t>
      </w:r>
    </w:p>
    <w:p w14:paraId="39EF04AE" w14:textId="77777777" w:rsidR="0055522F" w:rsidRPr="001023A7" w:rsidRDefault="0055522F" w:rsidP="0055522F">
      <w:pPr>
        <w:rPr>
          <w:rFonts w:ascii="Times New Roman" w:hAnsi="Times New Roman" w:cs="Times New Roman"/>
          <w:sz w:val="24"/>
          <w:szCs w:val="24"/>
          <w:lang w:val="es-ES"/>
        </w:rPr>
      </w:pPr>
      <w:r w:rsidRPr="001023A7">
        <w:rPr>
          <w:rFonts w:ascii="Times New Roman" w:hAnsi="Times New Roman" w:cs="Times New Roman"/>
          <w:b/>
          <w:bCs/>
          <w:sz w:val="24"/>
          <w:szCs w:val="24"/>
          <w:lang w:val="es-ES"/>
        </w:rPr>
        <w:t>El “milagro griego”.</w:t>
      </w:r>
      <w:r w:rsidRPr="001023A7">
        <w:rPr>
          <w:rFonts w:ascii="Times New Roman" w:hAnsi="Times New Roman" w:cs="Times New Roman"/>
          <w:sz w:val="24"/>
          <w:szCs w:val="24"/>
          <w:lang w:val="es-ES"/>
        </w:rPr>
        <w:t xml:space="preserve"> Según el filósofo escocés John </w:t>
      </w:r>
      <w:proofErr w:type="spellStart"/>
      <w:r w:rsidRPr="001023A7">
        <w:rPr>
          <w:rFonts w:ascii="Times New Roman" w:hAnsi="Times New Roman" w:cs="Times New Roman"/>
          <w:sz w:val="24"/>
          <w:szCs w:val="24"/>
          <w:lang w:val="es-ES"/>
        </w:rPr>
        <w:t>Burnet</w:t>
      </w:r>
      <w:proofErr w:type="spellEnd"/>
      <w:r w:rsidRPr="001023A7">
        <w:rPr>
          <w:rFonts w:ascii="Times New Roman" w:hAnsi="Times New Roman" w:cs="Times New Roman"/>
          <w:sz w:val="24"/>
          <w:szCs w:val="24"/>
          <w:lang w:val="es-ES"/>
        </w:rPr>
        <w:t xml:space="preserve"> (1863-1928) el pensamiento racional habría hecho su aparición de repente, sin historia previa que investigar, como un «milagro griego», debido a las supuestas peculiaridades del espíritu griego. Esta tesis contiene cierto eurocentrismo al no querer reconocer las influencias de los saberes </w:t>
      </w:r>
      <w:proofErr w:type="spellStart"/>
      <w:r w:rsidRPr="001023A7">
        <w:rPr>
          <w:rFonts w:ascii="Times New Roman" w:hAnsi="Times New Roman" w:cs="Times New Roman"/>
          <w:sz w:val="24"/>
          <w:szCs w:val="24"/>
          <w:lang w:val="es-ES"/>
        </w:rPr>
        <w:t>babilonicos</w:t>
      </w:r>
      <w:proofErr w:type="spellEnd"/>
      <w:r w:rsidRPr="001023A7">
        <w:rPr>
          <w:rFonts w:ascii="Times New Roman" w:hAnsi="Times New Roman" w:cs="Times New Roman"/>
          <w:sz w:val="24"/>
          <w:szCs w:val="24"/>
          <w:lang w:val="es-ES"/>
        </w:rPr>
        <w:t xml:space="preserve"> y egipcios sobre la filosofía milesia.</w:t>
      </w:r>
    </w:p>
    <w:p w14:paraId="219364A6" w14:textId="77777777" w:rsidR="0055522F" w:rsidRPr="001023A7" w:rsidRDefault="0055522F" w:rsidP="0055522F">
      <w:pPr>
        <w:rPr>
          <w:rFonts w:ascii="Times New Roman" w:hAnsi="Times New Roman" w:cs="Times New Roman"/>
          <w:sz w:val="24"/>
          <w:szCs w:val="24"/>
          <w:lang w:val="es-ES"/>
        </w:rPr>
      </w:pPr>
      <w:r w:rsidRPr="001023A7">
        <w:rPr>
          <w:rFonts w:ascii="Times New Roman" w:hAnsi="Times New Roman" w:cs="Times New Roman"/>
          <w:b/>
          <w:bCs/>
          <w:sz w:val="24"/>
          <w:szCs w:val="24"/>
          <w:lang w:val="es-ES"/>
        </w:rPr>
        <w:t>El “mito racionalizado”.</w:t>
      </w:r>
      <w:r w:rsidRPr="001023A7">
        <w:rPr>
          <w:rFonts w:ascii="Times New Roman" w:hAnsi="Times New Roman" w:cs="Times New Roman"/>
          <w:sz w:val="24"/>
          <w:szCs w:val="24"/>
          <w:lang w:val="es-ES"/>
        </w:rPr>
        <w:t xml:space="preserve"> Ante la tesis de </w:t>
      </w:r>
      <w:proofErr w:type="spellStart"/>
      <w:r w:rsidRPr="001023A7">
        <w:rPr>
          <w:rFonts w:ascii="Times New Roman" w:hAnsi="Times New Roman" w:cs="Times New Roman"/>
          <w:sz w:val="24"/>
          <w:szCs w:val="24"/>
          <w:lang w:val="es-ES"/>
        </w:rPr>
        <w:t>Burnet</w:t>
      </w:r>
      <w:proofErr w:type="spellEnd"/>
      <w:r w:rsidRPr="001023A7">
        <w:rPr>
          <w:rFonts w:ascii="Times New Roman" w:hAnsi="Times New Roman" w:cs="Times New Roman"/>
          <w:sz w:val="24"/>
          <w:szCs w:val="24"/>
          <w:lang w:val="es-ES"/>
        </w:rPr>
        <w:t xml:space="preserve">, el filólogo inglés </w:t>
      </w:r>
      <w:proofErr w:type="spellStart"/>
      <w:r w:rsidRPr="001023A7">
        <w:rPr>
          <w:rFonts w:ascii="Times New Roman" w:hAnsi="Times New Roman" w:cs="Times New Roman"/>
          <w:sz w:val="24"/>
          <w:szCs w:val="24"/>
          <w:lang w:val="es-ES"/>
        </w:rPr>
        <w:t>Cornford</w:t>
      </w:r>
      <w:proofErr w:type="spellEnd"/>
      <w:r w:rsidRPr="001023A7">
        <w:rPr>
          <w:rFonts w:ascii="Times New Roman" w:hAnsi="Times New Roman" w:cs="Times New Roman"/>
          <w:sz w:val="24"/>
          <w:szCs w:val="24"/>
          <w:lang w:val="es-ES"/>
        </w:rPr>
        <w:t xml:space="preserve"> (1874-1943) sostuvo que las primeras cosmologías jonias eran una reinterpretación de los mitos cosmogónicos y teogónicos narrados por Homero y Hesíodo. En la filosofía, el mito está racionalizado. Esta tesis reconoce que Hesíodo impulsó el interés por encontrar orden más allá del caos, y por la búsqueda de un único </w:t>
      </w:r>
      <w:proofErr w:type="spellStart"/>
      <w:r w:rsidRPr="001023A7">
        <w:rPr>
          <w:rFonts w:ascii="Times New Roman" w:hAnsi="Times New Roman" w:cs="Times New Roman"/>
          <w:sz w:val="24"/>
          <w:szCs w:val="24"/>
          <w:lang w:val="es-ES"/>
        </w:rPr>
        <w:t>arkhé</w:t>
      </w:r>
      <w:proofErr w:type="spellEnd"/>
      <w:r w:rsidRPr="001023A7">
        <w:rPr>
          <w:rFonts w:ascii="Times New Roman" w:hAnsi="Times New Roman" w:cs="Times New Roman"/>
          <w:sz w:val="24"/>
          <w:szCs w:val="24"/>
          <w:lang w:val="es-ES"/>
        </w:rPr>
        <w:t>.</w:t>
      </w:r>
    </w:p>
    <w:p w14:paraId="2E88FB30" w14:textId="77777777" w:rsidR="0055522F" w:rsidRPr="001023A7" w:rsidRDefault="0055522F" w:rsidP="0055522F">
      <w:pPr>
        <w:rPr>
          <w:rFonts w:ascii="Times New Roman" w:hAnsi="Times New Roman" w:cs="Times New Roman"/>
          <w:sz w:val="24"/>
          <w:szCs w:val="24"/>
          <w:lang w:val="es-ES"/>
        </w:rPr>
      </w:pPr>
      <w:r w:rsidRPr="001023A7">
        <w:rPr>
          <w:rFonts w:ascii="Times New Roman" w:hAnsi="Times New Roman" w:cs="Times New Roman"/>
          <w:b/>
          <w:bCs/>
          <w:sz w:val="24"/>
          <w:szCs w:val="24"/>
          <w:lang w:val="es-ES"/>
        </w:rPr>
        <w:t xml:space="preserve">Tesis histórica: </w:t>
      </w:r>
      <w:r w:rsidRPr="001023A7">
        <w:rPr>
          <w:rFonts w:ascii="Times New Roman" w:hAnsi="Times New Roman" w:cs="Times New Roman"/>
          <w:sz w:val="24"/>
          <w:szCs w:val="24"/>
          <w:lang w:val="es-ES"/>
        </w:rPr>
        <w:t>Sostiene que entre los siglos -VIII y -VI se dieron unas condiciones socioeconómicas y culturales que propiciaron el surgimiento de un tipo de "reflexión" sobre la naturaleza y sobre el conocimiento:</w:t>
      </w:r>
    </w:p>
    <w:p w14:paraId="581933D5" w14:textId="77777777" w:rsidR="0055522F" w:rsidRPr="001023A7" w:rsidRDefault="0055522F" w:rsidP="001023A7">
      <w:pPr>
        <w:pStyle w:val="Prrafodelista"/>
        <w:numPr>
          <w:ilvl w:val="0"/>
          <w:numId w:val="6"/>
        </w:numPr>
        <w:rPr>
          <w:rFonts w:ascii="Times New Roman" w:hAnsi="Times New Roman" w:cs="Times New Roman"/>
          <w:sz w:val="24"/>
          <w:szCs w:val="24"/>
          <w:lang w:val="es-ES"/>
        </w:rPr>
      </w:pPr>
      <w:r w:rsidRPr="001023A7">
        <w:rPr>
          <w:rFonts w:ascii="Times New Roman" w:hAnsi="Times New Roman" w:cs="Times New Roman"/>
          <w:sz w:val="24"/>
          <w:szCs w:val="24"/>
          <w:lang w:val="es-ES"/>
        </w:rPr>
        <w:t>la situación geográfica de Jonia: cruce de culturas, influencia de los saberes practico-técnicos babilonios y egipcios;</w:t>
      </w:r>
    </w:p>
    <w:p w14:paraId="59E65296" w14:textId="77777777" w:rsidR="0055522F" w:rsidRPr="001023A7" w:rsidRDefault="0055522F" w:rsidP="001023A7">
      <w:pPr>
        <w:pStyle w:val="Prrafodelista"/>
        <w:numPr>
          <w:ilvl w:val="0"/>
          <w:numId w:val="6"/>
        </w:numPr>
        <w:rPr>
          <w:rFonts w:ascii="Times New Roman" w:hAnsi="Times New Roman" w:cs="Times New Roman"/>
          <w:sz w:val="24"/>
          <w:szCs w:val="24"/>
          <w:lang w:val="es-ES"/>
        </w:rPr>
      </w:pPr>
      <w:r w:rsidRPr="001023A7">
        <w:rPr>
          <w:rFonts w:ascii="Times New Roman" w:hAnsi="Times New Roman" w:cs="Times New Roman"/>
          <w:sz w:val="24"/>
          <w:szCs w:val="24"/>
          <w:lang w:val="es-ES"/>
        </w:rPr>
        <w:t>el fin de la monarquía micénica y los cambios sociales correspondientes;</w:t>
      </w:r>
    </w:p>
    <w:p w14:paraId="73FB2705" w14:textId="77777777" w:rsidR="0055522F" w:rsidRPr="001023A7" w:rsidRDefault="0055522F" w:rsidP="001023A7">
      <w:pPr>
        <w:pStyle w:val="Prrafodelista"/>
        <w:numPr>
          <w:ilvl w:val="0"/>
          <w:numId w:val="6"/>
        </w:numPr>
        <w:rPr>
          <w:rFonts w:ascii="Times New Roman" w:hAnsi="Times New Roman" w:cs="Times New Roman"/>
          <w:sz w:val="24"/>
          <w:szCs w:val="24"/>
          <w:lang w:val="es-ES"/>
        </w:rPr>
      </w:pPr>
      <w:r w:rsidRPr="001023A7">
        <w:rPr>
          <w:rFonts w:ascii="Times New Roman" w:hAnsi="Times New Roman" w:cs="Times New Roman"/>
          <w:sz w:val="24"/>
          <w:szCs w:val="24"/>
          <w:lang w:val="es-ES"/>
        </w:rPr>
        <w:t xml:space="preserve">la ausencia de una clase sacerdotal depositaria de libros sagrados que cerrara el paso a la libre búsqueda de respuestas mediante la reflexión sin acudir a entidades </w:t>
      </w:r>
      <w:proofErr w:type="spellStart"/>
      <w:r w:rsidRPr="001023A7">
        <w:rPr>
          <w:rFonts w:ascii="Times New Roman" w:hAnsi="Times New Roman" w:cs="Times New Roman"/>
          <w:sz w:val="24"/>
          <w:szCs w:val="24"/>
          <w:lang w:val="es-ES"/>
        </w:rPr>
        <w:t>extra-naturales</w:t>
      </w:r>
      <w:proofErr w:type="spellEnd"/>
      <w:r w:rsidRPr="001023A7">
        <w:rPr>
          <w:rFonts w:ascii="Times New Roman" w:hAnsi="Times New Roman" w:cs="Times New Roman"/>
          <w:sz w:val="24"/>
          <w:szCs w:val="24"/>
          <w:lang w:val="es-ES"/>
        </w:rPr>
        <w:t>; la inexistencia de esta clase sacerdotal favoreció la crítica de los valores y de la visión del mundo contenida en los poemas homéricos y el surgimiento de nuevas explicaciones.</w:t>
      </w:r>
    </w:p>
    <w:p w14:paraId="0514E58E" w14:textId="77777777" w:rsidR="0055522F" w:rsidRPr="001023A7" w:rsidRDefault="0055522F" w:rsidP="001023A7">
      <w:pPr>
        <w:pStyle w:val="Prrafodelista"/>
        <w:numPr>
          <w:ilvl w:val="0"/>
          <w:numId w:val="6"/>
        </w:numPr>
        <w:rPr>
          <w:rFonts w:ascii="Times New Roman" w:hAnsi="Times New Roman" w:cs="Times New Roman"/>
          <w:sz w:val="24"/>
          <w:szCs w:val="24"/>
          <w:lang w:val="es-ES"/>
        </w:rPr>
      </w:pPr>
      <w:r w:rsidRPr="001023A7">
        <w:rPr>
          <w:rFonts w:ascii="Times New Roman" w:hAnsi="Times New Roman" w:cs="Times New Roman"/>
          <w:sz w:val="24"/>
          <w:szCs w:val="24"/>
          <w:lang w:val="es-ES"/>
        </w:rPr>
        <w:t>el desarrollo de la poesía épica y lírica del siglo -IX al -VII (individualidad y afán sistematizador de Hesíodo);</w:t>
      </w:r>
    </w:p>
    <w:p w14:paraId="44705286" w14:textId="101E6565" w:rsidR="0055522F" w:rsidRPr="001023A7" w:rsidRDefault="0055522F" w:rsidP="0055522F">
      <w:pPr>
        <w:rPr>
          <w:rFonts w:ascii="Times New Roman" w:hAnsi="Times New Roman" w:cs="Times New Roman"/>
          <w:sz w:val="24"/>
          <w:szCs w:val="24"/>
          <w:lang w:val="es-ES"/>
        </w:rPr>
      </w:pPr>
      <w:r w:rsidRPr="001023A7">
        <w:rPr>
          <w:rFonts w:ascii="Times New Roman" w:hAnsi="Times New Roman" w:cs="Times New Roman"/>
          <w:sz w:val="24"/>
          <w:szCs w:val="24"/>
          <w:lang w:val="es-ES"/>
        </w:rPr>
        <w:t>El “paso del mito al logos” significó el surgimiento del pensamiento racional, superador de la mitología antropomórfica y del saber practico-técnico anterior, que devino una reflexión abstracta, de carácter teórico y general, debido a un triple fenómeno convergente e interdependiente:</w:t>
      </w:r>
    </w:p>
    <w:p w14:paraId="241AAFAE" w14:textId="5C1DC968" w:rsidR="0055522F" w:rsidRDefault="0055522F" w:rsidP="0055522F">
      <w:pPr>
        <w:rPr>
          <w:rFonts w:ascii="Times New Roman" w:hAnsi="Times New Roman" w:cs="Times New Roman"/>
          <w:sz w:val="24"/>
          <w:szCs w:val="24"/>
          <w:lang w:val="es-ES"/>
        </w:rPr>
      </w:pPr>
      <w:r w:rsidRPr="001023A7">
        <w:rPr>
          <w:rFonts w:ascii="Times New Roman" w:hAnsi="Times New Roman" w:cs="Times New Roman"/>
          <w:sz w:val="24"/>
          <w:szCs w:val="24"/>
          <w:lang w:val="es-ES"/>
        </w:rPr>
        <w:t xml:space="preserve">El mundo dejaba de verse como una teofanía. Aparece la convicción de que los fenómenos del mundo de la experiencia no dependen de los dioses o seres </w:t>
      </w:r>
      <w:proofErr w:type="spellStart"/>
      <w:r w:rsidRPr="001023A7">
        <w:rPr>
          <w:rFonts w:ascii="Times New Roman" w:hAnsi="Times New Roman" w:cs="Times New Roman"/>
          <w:sz w:val="24"/>
          <w:szCs w:val="24"/>
          <w:lang w:val="es-ES"/>
        </w:rPr>
        <w:t>extra-naturales</w:t>
      </w:r>
      <w:proofErr w:type="spellEnd"/>
      <w:r w:rsidRPr="001023A7">
        <w:rPr>
          <w:rFonts w:ascii="Times New Roman" w:hAnsi="Times New Roman" w:cs="Times New Roman"/>
          <w:sz w:val="24"/>
          <w:szCs w:val="24"/>
          <w:lang w:val="es-ES"/>
        </w:rPr>
        <w:t>, sino de la consistencia y estructura que poseen las cosas mismas. Esta creencia llevó a algunos humanos a investigar en la propia "naturaleza", la razón (causa) de los hechos. Hay un logos u orden del mundo que hay que descubrir para conocer la naturaleza y su funcionamiento.</w:t>
      </w:r>
    </w:p>
    <w:p w14:paraId="0A456414" w14:textId="231D1A13" w:rsidR="001023A7" w:rsidRDefault="001023A7" w:rsidP="0055522F">
      <w:pPr>
        <w:rPr>
          <w:rFonts w:ascii="Times New Roman" w:hAnsi="Times New Roman" w:cs="Times New Roman"/>
          <w:sz w:val="24"/>
          <w:szCs w:val="24"/>
          <w:lang w:val="es-ES"/>
        </w:rPr>
      </w:pPr>
    </w:p>
    <w:p w14:paraId="2E7E1755" w14:textId="77777777" w:rsidR="001023A7" w:rsidRPr="001023A7" w:rsidRDefault="001023A7" w:rsidP="0055522F">
      <w:pPr>
        <w:rPr>
          <w:rFonts w:ascii="Times New Roman" w:hAnsi="Times New Roman" w:cs="Times New Roman"/>
          <w:sz w:val="24"/>
          <w:szCs w:val="24"/>
          <w:lang w:val="es-ES"/>
        </w:rPr>
      </w:pPr>
    </w:p>
    <w:p w14:paraId="2ED26740" w14:textId="77777777" w:rsidR="0055522F" w:rsidRPr="001023A7" w:rsidRDefault="0055522F" w:rsidP="0055522F">
      <w:pPr>
        <w:rPr>
          <w:rFonts w:ascii="Times New Roman" w:hAnsi="Times New Roman" w:cs="Times New Roman"/>
          <w:sz w:val="24"/>
          <w:szCs w:val="24"/>
          <w:lang w:val="es-ES"/>
        </w:rPr>
      </w:pPr>
      <w:r w:rsidRPr="001023A7">
        <w:rPr>
          <w:rFonts w:ascii="Times New Roman" w:hAnsi="Times New Roman" w:cs="Times New Roman"/>
          <w:sz w:val="24"/>
          <w:szCs w:val="24"/>
          <w:lang w:val="es-ES"/>
        </w:rPr>
        <w:lastRenderedPageBreak/>
        <w:t>Aparece una "actitud teórica" ante la naturaleza. Teoría significó en sus orígenes "contemplación". La actitud teórica deja que se manifieste la realidad tal y como es, respetando íntegramente las condiciones de la objetividad. (Fijaos cómo estamos de lejos de la ciencia experimental moderna, cuya la actitud básica es la de manipular la naturaleza).</w:t>
      </w:r>
    </w:p>
    <w:p w14:paraId="58CFCF33" w14:textId="77777777" w:rsidR="0055522F" w:rsidRPr="001023A7" w:rsidRDefault="0055522F" w:rsidP="0055522F">
      <w:pPr>
        <w:rPr>
          <w:rFonts w:ascii="Times New Roman" w:hAnsi="Times New Roman" w:cs="Times New Roman"/>
          <w:sz w:val="24"/>
          <w:szCs w:val="24"/>
          <w:lang w:val="es-ES"/>
        </w:rPr>
      </w:pPr>
      <w:r w:rsidRPr="001023A7">
        <w:rPr>
          <w:rFonts w:ascii="Times New Roman" w:hAnsi="Times New Roman" w:cs="Times New Roman"/>
          <w:sz w:val="24"/>
          <w:szCs w:val="24"/>
          <w:lang w:val="es-ES"/>
        </w:rPr>
        <w:t xml:space="preserve">El ser humano, a la vez que tiene la convicción de que hay "naturaleza", se sitúa ante ella con una actitud "teórica", es decir, el ser humano da por hecho que posee las capacidades necesarias para conocer la estructura objetiva de la realidad. Así </w:t>
      </w:r>
      <w:proofErr w:type="spellStart"/>
      <w:r w:rsidRPr="001023A7">
        <w:rPr>
          <w:rFonts w:ascii="Times New Roman" w:hAnsi="Times New Roman" w:cs="Times New Roman"/>
          <w:sz w:val="24"/>
          <w:szCs w:val="24"/>
          <w:lang w:val="es-ES"/>
        </w:rPr>
        <w:t>κόσμος</w:t>
      </w:r>
      <w:proofErr w:type="spellEnd"/>
      <w:r w:rsidRPr="001023A7">
        <w:rPr>
          <w:rFonts w:ascii="Times New Roman" w:hAnsi="Times New Roman" w:cs="Times New Roman"/>
          <w:sz w:val="24"/>
          <w:szCs w:val="24"/>
          <w:lang w:val="es-ES"/>
        </w:rPr>
        <w:t xml:space="preserve"> (</w:t>
      </w:r>
      <w:proofErr w:type="spellStart"/>
      <w:r w:rsidRPr="001023A7">
        <w:rPr>
          <w:rFonts w:ascii="Times New Roman" w:hAnsi="Times New Roman" w:cs="Times New Roman"/>
          <w:sz w:val="24"/>
          <w:szCs w:val="24"/>
          <w:lang w:val="es-ES"/>
        </w:rPr>
        <w:t>kosmos</w:t>
      </w:r>
      <w:proofErr w:type="spellEnd"/>
      <w:r w:rsidRPr="001023A7">
        <w:rPr>
          <w:rFonts w:ascii="Times New Roman" w:hAnsi="Times New Roman" w:cs="Times New Roman"/>
          <w:sz w:val="24"/>
          <w:szCs w:val="24"/>
          <w:lang w:val="es-ES"/>
        </w:rPr>
        <w:t xml:space="preserve">) y el </w:t>
      </w:r>
      <w:proofErr w:type="spellStart"/>
      <w:r w:rsidRPr="001023A7">
        <w:rPr>
          <w:rFonts w:ascii="Times New Roman" w:hAnsi="Times New Roman" w:cs="Times New Roman"/>
          <w:sz w:val="24"/>
          <w:szCs w:val="24"/>
          <w:lang w:val="es-ES"/>
        </w:rPr>
        <w:t>λóγος</w:t>
      </w:r>
      <w:proofErr w:type="spellEnd"/>
      <w:r w:rsidRPr="001023A7">
        <w:rPr>
          <w:rFonts w:ascii="Times New Roman" w:hAnsi="Times New Roman" w:cs="Times New Roman"/>
          <w:sz w:val="24"/>
          <w:szCs w:val="24"/>
          <w:lang w:val="es-ES"/>
        </w:rPr>
        <w:t xml:space="preserve"> (logos) tendrán que coincidir.</w:t>
      </w:r>
    </w:p>
    <w:p w14:paraId="57ED6E15" w14:textId="175F30BE" w:rsidR="0055522F" w:rsidRPr="00FE28C4" w:rsidRDefault="0055522F" w:rsidP="0055522F">
      <w:pPr>
        <w:rPr>
          <w:rFonts w:ascii="Times New Roman" w:hAnsi="Times New Roman" w:cs="Times New Roman"/>
          <w:b/>
          <w:bCs/>
          <w:i/>
          <w:iCs/>
          <w:sz w:val="28"/>
          <w:szCs w:val="28"/>
          <w:u w:val="single"/>
          <w:lang w:val="es-ES"/>
        </w:rPr>
      </w:pPr>
      <w:r w:rsidRPr="00FE28C4">
        <w:rPr>
          <w:rFonts w:ascii="Times New Roman" w:hAnsi="Times New Roman" w:cs="Times New Roman"/>
          <w:b/>
          <w:bCs/>
          <w:i/>
          <w:iCs/>
          <w:sz w:val="28"/>
          <w:szCs w:val="28"/>
          <w:u w:val="single"/>
          <w:lang w:val="es-ES"/>
        </w:rPr>
        <w:t>Actividad 1: Explica la expresión "el paso del mito al logos", indicando dónde y cuándo se produjo, quiénes fueron sus protagonistas, qué causas lo explican y cuáles fueron las consecuencias.</w:t>
      </w:r>
    </w:p>
    <w:p w14:paraId="39DD9D2D" w14:textId="05E38B03" w:rsidR="0055522F" w:rsidRPr="001023A7" w:rsidRDefault="0055522F" w:rsidP="0055522F">
      <w:pPr>
        <w:rPr>
          <w:rFonts w:ascii="Times New Roman" w:hAnsi="Times New Roman" w:cs="Times New Roman"/>
          <w:sz w:val="24"/>
          <w:szCs w:val="24"/>
          <w:lang w:val="es-ES"/>
        </w:rPr>
      </w:pPr>
    </w:p>
    <w:p w14:paraId="1AC34E6A" w14:textId="77777777" w:rsidR="00531D17" w:rsidRPr="00FE28C4" w:rsidRDefault="00531D17" w:rsidP="00531D17">
      <w:pPr>
        <w:rPr>
          <w:rFonts w:ascii="Times New Roman" w:hAnsi="Times New Roman" w:cs="Times New Roman"/>
          <w:b/>
          <w:bCs/>
          <w:sz w:val="24"/>
          <w:szCs w:val="24"/>
          <w:lang w:val="es-ES"/>
        </w:rPr>
      </w:pPr>
      <w:r w:rsidRPr="00FE28C4">
        <w:rPr>
          <w:rFonts w:ascii="Times New Roman" w:hAnsi="Times New Roman" w:cs="Times New Roman"/>
          <w:b/>
          <w:bCs/>
          <w:sz w:val="24"/>
          <w:szCs w:val="24"/>
          <w:lang w:val="es-ES"/>
        </w:rPr>
        <w:t>Actitud filosófica y esquemas explicativos míticos</w:t>
      </w:r>
    </w:p>
    <w:p w14:paraId="1CA0462E" w14:textId="59C5123B" w:rsidR="00531D17" w:rsidRPr="001023A7" w:rsidRDefault="00531D17" w:rsidP="00531D17">
      <w:pPr>
        <w:rPr>
          <w:rFonts w:ascii="Times New Roman" w:hAnsi="Times New Roman" w:cs="Times New Roman"/>
          <w:sz w:val="24"/>
          <w:szCs w:val="24"/>
          <w:lang w:val="es-ES"/>
        </w:rPr>
      </w:pPr>
      <w:r w:rsidRPr="001023A7">
        <w:rPr>
          <w:rFonts w:ascii="Times New Roman" w:hAnsi="Times New Roman" w:cs="Times New Roman"/>
          <w:sz w:val="24"/>
          <w:szCs w:val="24"/>
          <w:lang w:val="es-ES"/>
        </w:rPr>
        <w:t>Durante los siglos -VII y -VI (y también en menor medida en los siglos posteriores) lo específico de la actitud filosófica (la reflexión racional y "científica") convive con expresiones y esquemas explicativos de carácter mítico.</w:t>
      </w:r>
    </w:p>
    <w:p w14:paraId="4BB122CF" w14:textId="4F4D0BA8" w:rsidR="00531D17" w:rsidRPr="00FE28C4" w:rsidRDefault="00531D17" w:rsidP="00531D17">
      <w:pPr>
        <w:rPr>
          <w:rFonts w:ascii="Times New Roman" w:hAnsi="Times New Roman" w:cs="Times New Roman"/>
          <w:b/>
          <w:bCs/>
          <w:sz w:val="24"/>
          <w:szCs w:val="24"/>
          <w:lang w:val="es-ES"/>
        </w:rPr>
      </w:pPr>
      <w:r w:rsidRPr="001023A7">
        <w:rPr>
          <w:rFonts w:ascii="Times New Roman" w:hAnsi="Times New Roman" w:cs="Times New Roman"/>
          <w:sz w:val="24"/>
          <w:szCs w:val="24"/>
          <w:lang w:val="es-ES"/>
        </w:rPr>
        <w:t xml:space="preserve"> </w:t>
      </w:r>
      <w:r w:rsidRPr="00FE28C4">
        <w:rPr>
          <w:rFonts w:ascii="Times New Roman" w:hAnsi="Times New Roman" w:cs="Times New Roman"/>
          <w:b/>
          <w:bCs/>
          <w:sz w:val="24"/>
          <w:szCs w:val="24"/>
          <w:lang w:val="es-ES"/>
        </w:rPr>
        <w:t>Elementos míticos de las cosmologías presocráticas</w:t>
      </w:r>
    </w:p>
    <w:p w14:paraId="65913FB4" w14:textId="65D5235C" w:rsidR="00531D17" w:rsidRPr="001023A7" w:rsidRDefault="00531D17" w:rsidP="00531D17">
      <w:pPr>
        <w:rPr>
          <w:rFonts w:ascii="Times New Roman" w:hAnsi="Times New Roman" w:cs="Times New Roman"/>
          <w:sz w:val="24"/>
          <w:szCs w:val="24"/>
          <w:lang w:val="es-ES"/>
        </w:rPr>
      </w:pPr>
      <w:r w:rsidRPr="001023A7">
        <w:rPr>
          <w:rFonts w:ascii="Times New Roman" w:hAnsi="Times New Roman" w:cs="Times New Roman"/>
          <w:sz w:val="24"/>
          <w:szCs w:val="24"/>
          <w:lang w:val="es-ES"/>
        </w:rPr>
        <w:t xml:space="preserve">La estructura de pensamiento que sirve de modelo a la cosmología jonia está basada en la explicación mítica relatada por Hesíodo en la Teogonía ( ver: </w:t>
      </w:r>
      <w:hyperlink r:id="rId17" w:history="1">
        <w:r w:rsidRPr="001023A7">
          <w:rPr>
            <w:rStyle w:val="Hipervnculo"/>
            <w:rFonts w:ascii="Times New Roman" w:hAnsi="Times New Roman" w:cs="Times New Roman"/>
            <w:sz w:val="24"/>
            <w:szCs w:val="24"/>
          </w:rPr>
          <w:t>https://www.youtube.com/w</w:t>
        </w:r>
        <w:r w:rsidRPr="001023A7">
          <w:rPr>
            <w:rStyle w:val="Hipervnculo"/>
            <w:rFonts w:ascii="Times New Roman" w:hAnsi="Times New Roman" w:cs="Times New Roman"/>
            <w:sz w:val="24"/>
            <w:szCs w:val="24"/>
          </w:rPr>
          <w:t>a</w:t>
        </w:r>
        <w:r w:rsidRPr="001023A7">
          <w:rPr>
            <w:rStyle w:val="Hipervnculo"/>
            <w:rFonts w:ascii="Times New Roman" w:hAnsi="Times New Roman" w:cs="Times New Roman"/>
            <w:sz w:val="24"/>
            <w:szCs w:val="24"/>
          </w:rPr>
          <w:t>tch?v=Iqx4XJMzOuM</w:t>
        </w:r>
      </w:hyperlink>
      <w:r w:rsidRPr="001023A7">
        <w:rPr>
          <w:rFonts w:ascii="Times New Roman" w:hAnsi="Times New Roman" w:cs="Times New Roman"/>
          <w:sz w:val="24"/>
          <w:szCs w:val="24"/>
        </w:rPr>
        <w:t xml:space="preserve">) </w:t>
      </w:r>
    </w:p>
    <w:p w14:paraId="1045DACC" w14:textId="77777777" w:rsidR="00531D17" w:rsidRPr="001023A7" w:rsidRDefault="00531D17" w:rsidP="00531D17">
      <w:pPr>
        <w:rPr>
          <w:rFonts w:ascii="Times New Roman" w:hAnsi="Times New Roman" w:cs="Times New Roman"/>
          <w:sz w:val="24"/>
          <w:szCs w:val="24"/>
          <w:lang w:val="es-ES"/>
        </w:rPr>
      </w:pPr>
    </w:p>
    <w:p w14:paraId="62E787FE" w14:textId="77777777" w:rsidR="00531D17" w:rsidRPr="001023A7" w:rsidRDefault="00531D17" w:rsidP="00973DE4">
      <w:pPr>
        <w:pStyle w:val="Prrafodelista"/>
        <w:numPr>
          <w:ilvl w:val="0"/>
          <w:numId w:val="3"/>
        </w:numPr>
        <w:rPr>
          <w:rFonts w:ascii="Times New Roman" w:hAnsi="Times New Roman" w:cs="Times New Roman"/>
          <w:sz w:val="24"/>
          <w:szCs w:val="24"/>
          <w:lang w:val="es-ES"/>
        </w:rPr>
      </w:pPr>
      <w:r w:rsidRPr="001023A7">
        <w:rPr>
          <w:rFonts w:ascii="Times New Roman" w:hAnsi="Times New Roman" w:cs="Times New Roman"/>
          <w:sz w:val="24"/>
          <w:szCs w:val="24"/>
          <w:lang w:val="es-ES"/>
        </w:rPr>
        <w:t>Al principio, era lo Χα</w:t>
      </w:r>
      <w:proofErr w:type="spellStart"/>
      <w:r w:rsidRPr="001023A7">
        <w:rPr>
          <w:rFonts w:ascii="Times New Roman" w:hAnsi="Times New Roman" w:cs="Times New Roman"/>
          <w:sz w:val="24"/>
          <w:szCs w:val="24"/>
          <w:lang w:val="es-ES"/>
        </w:rPr>
        <w:t>ος</w:t>
      </w:r>
      <w:proofErr w:type="spellEnd"/>
      <w:r w:rsidRPr="001023A7">
        <w:rPr>
          <w:rFonts w:ascii="Times New Roman" w:hAnsi="Times New Roman" w:cs="Times New Roman"/>
          <w:sz w:val="24"/>
          <w:szCs w:val="24"/>
          <w:lang w:val="es-ES"/>
        </w:rPr>
        <w:t xml:space="preserve"> (caos), la materia primordial a partir de la que se originó el universo.</w:t>
      </w:r>
    </w:p>
    <w:p w14:paraId="67590AD7" w14:textId="77777777" w:rsidR="00531D17" w:rsidRPr="001023A7" w:rsidRDefault="00531D17" w:rsidP="00973DE4">
      <w:pPr>
        <w:pStyle w:val="Prrafodelista"/>
        <w:numPr>
          <w:ilvl w:val="0"/>
          <w:numId w:val="3"/>
        </w:numPr>
        <w:rPr>
          <w:rFonts w:ascii="Times New Roman" w:hAnsi="Times New Roman" w:cs="Times New Roman"/>
          <w:sz w:val="24"/>
          <w:szCs w:val="24"/>
          <w:lang w:val="es-ES"/>
        </w:rPr>
      </w:pPr>
      <w:r w:rsidRPr="001023A7">
        <w:rPr>
          <w:rFonts w:ascii="Times New Roman" w:hAnsi="Times New Roman" w:cs="Times New Roman"/>
          <w:sz w:val="24"/>
          <w:szCs w:val="24"/>
          <w:lang w:val="es-ES"/>
        </w:rPr>
        <w:t>Segregación de parejas de contrarios (frío/caliente, húmedo/seco...) a partir de la materia primordial indiferenciada;</w:t>
      </w:r>
    </w:p>
    <w:p w14:paraId="5E01C5B3" w14:textId="77777777" w:rsidR="00531D17" w:rsidRPr="001023A7" w:rsidRDefault="00531D17" w:rsidP="00973DE4">
      <w:pPr>
        <w:pStyle w:val="Prrafodelista"/>
        <w:numPr>
          <w:ilvl w:val="0"/>
          <w:numId w:val="3"/>
        </w:numPr>
        <w:rPr>
          <w:rFonts w:ascii="Times New Roman" w:hAnsi="Times New Roman" w:cs="Times New Roman"/>
          <w:sz w:val="24"/>
          <w:szCs w:val="24"/>
          <w:lang w:val="es-ES"/>
        </w:rPr>
      </w:pPr>
      <w:r w:rsidRPr="001023A7">
        <w:rPr>
          <w:rFonts w:ascii="Times New Roman" w:hAnsi="Times New Roman" w:cs="Times New Roman"/>
          <w:sz w:val="24"/>
          <w:szCs w:val="24"/>
          <w:lang w:val="es-ES"/>
        </w:rPr>
        <w:t>Desunión y unión incesante de estas parejas de contrarios;</w:t>
      </w:r>
    </w:p>
    <w:p w14:paraId="0558A665" w14:textId="17F55137" w:rsidR="0055522F" w:rsidRPr="001023A7" w:rsidRDefault="00531D17" w:rsidP="00973DE4">
      <w:pPr>
        <w:pStyle w:val="Prrafodelista"/>
        <w:numPr>
          <w:ilvl w:val="0"/>
          <w:numId w:val="3"/>
        </w:numPr>
        <w:rPr>
          <w:rFonts w:ascii="Times New Roman" w:hAnsi="Times New Roman" w:cs="Times New Roman"/>
          <w:sz w:val="24"/>
          <w:szCs w:val="24"/>
          <w:lang w:val="es-ES"/>
        </w:rPr>
      </w:pPr>
      <w:r w:rsidRPr="001023A7">
        <w:rPr>
          <w:rFonts w:ascii="Times New Roman" w:hAnsi="Times New Roman" w:cs="Times New Roman"/>
          <w:sz w:val="24"/>
          <w:szCs w:val="24"/>
          <w:lang w:val="es-ES"/>
        </w:rPr>
        <w:t>Cambio cíclico eterno, consecuencia de esta ínter-conexión cerrada y alternativa de contrarios.</w:t>
      </w:r>
    </w:p>
    <w:p w14:paraId="39395803" w14:textId="54FCCFE3" w:rsidR="00973DE4" w:rsidRPr="001023A7" w:rsidRDefault="00973DE4" w:rsidP="00973DE4">
      <w:pPr>
        <w:rPr>
          <w:rFonts w:ascii="Times New Roman" w:hAnsi="Times New Roman" w:cs="Times New Roman"/>
          <w:sz w:val="24"/>
          <w:szCs w:val="24"/>
          <w:lang w:val="es-ES"/>
        </w:rPr>
      </w:pPr>
    </w:p>
    <w:p w14:paraId="731DA5F2" w14:textId="77777777" w:rsidR="00973DE4" w:rsidRPr="001023A7" w:rsidRDefault="00973DE4" w:rsidP="00973DE4">
      <w:pPr>
        <w:rPr>
          <w:rFonts w:ascii="Times New Roman" w:hAnsi="Times New Roman" w:cs="Times New Roman"/>
          <w:b/>
          <w:bCs/>
          <w:sz w:val="24"/>
          <w:szCs w:val="24"/>
          <w:u w:val="single"/>
          <w:lang w:val="es-ES"/>
        </w:rPr>
      </w:pPr>
      <w:r w:rsidRPr="001023A7">
        <w:rPr>
          <w:rFonts w:ascii="Times New Roman" w:hAnsi="Times New Roman" w:cs="Times New Roman"/>
          <w:b/>
          <w:bCs/>
          <w:sz w:val="24"/>
          <w:szCs w:val="24"/>
          <w:u w:val="single"/>
          <w:lang w:val="es-ES"/>
        </w:rPr>
        <w:t>Lo propiamente filosófico en las cosmologías presocráticas</w:t>
      </w:r>
    </w:p>
    <w:p w14:paraId="537422E8" w14:textId="77777777" w:rsidR="00973DE4" w:rsidRPr="001023A7" w:rsidRDefault="00973DE4" w:rsidP="00973DE4">
      <w:pPr>
        <w:rPr>
          <w:rFonts w:ascii="Times New Roman" w:hAnsi="Times New Roman" w:cs="Times New Roman"/>
          <w:sz w:val="24"/>
          <w:szCs w:val="24"/>
          <w:lang w:val="es-ES"/>
        </w:rPr>
      </w:pPr>
      <w:r w:rsidRPr="001023A7">
        <w:rPr>
          <w:rFonts w:ascii="Times New Roman" w:hAnsi="Times New Roman" w:cs="Times New Roman"/>
          <w:sz w:val="24"/>
          <w:szCs w:val="24"/>
          <w:lang w:val="es-ES"/>
        </w:rPr>
        <w:t xml:space="preserve">La filosofía presocrática dejó su impronta en el ámbito del conocimiento porque construyó un modelo explicativo fundamentado en la especulación racional y reductora, y en un criterio positivo firme, excluyendo las fuerzas </w:t>
      </w:r>
      <w:proofErr w:type="spellStart"/>
      <w:r w:rsidRPr="001023A7">
        <w:rPr>
          <w:rFonts w:ascii="Times New Roman" w:hAnsi="Times New Roman" w:cs="Times New Roman"/>
          <w:sz w:val="24"/>
          <w:szCs w:val="24"/>
          <w:lang w:val="es-ES"/>
        </w:rPr>
        <w:t>extra-naturales</w:t>
      </w:r>
      <w:proofErr w:type="spellEnd"/>
      <w:r w:rsidRPr="001023A7">
        <w:rPr>
          <w:rFonts w:ascii="Times New Roman" w:hAnsi="Times New Roman" w:cs="Times New Roman"/>
          <w:sz w:val="24"/>
          <w:szCs w:val="24"/>
          <w:lang w:val="es-ES"/>
        </w:rPr>
        <w:t xml:space="preserve"> que pudieran perturbar el nuevo orden en parte establecido y en parte descubierto. El racionalismo, el inmanentismo y la observación crítica y sistematizadora de la realidad son sus elementos propiamente filosóficos.</w:t>
      </w:r>
    </w:p>
    <w:p w14:paraId="296C1100" w14:textId="752C8504" w:rsidR="00973DE4" w:rsidRDefault="00973DE4" w:rsidP="00973DE4">
      <w:pPr>
        <w:rPr>
          <w:rFonts w:ascii="Times New Roman" w:hAnsi="Times New Roman" w:cs="Times New Roman"/>
          <w:sz w:val="24"/>
          <w:szCs w:val="24"/>
          <w:lang w:val="es-ES"/>
        </w:rPr>
      </w:pPr>
    </w:p>
    <w:p w14:paraId="47F7CF88" w14:textId="08E16F99" w:rsidR="00983410" w:rsidRDefault="00983410" w:rsidP="00973DE4">
      <w:pPr>
        <w:rPr>
          <w:rFonts w:ascii="Times New Roman" w:hAnsi="Times New Roman" w:cs="Times New Roman"/>
          <w:sz w:val="24"/>
          <w:szCs w:val="24"/>
          <w:lang w:val="es-ES"/>
        </w:rPr>
      </w:pPr>
    </w:p>
    <w:p w14:paraId="4B82F63B" w14:textId="77777777" w:rsidR="00983410" w:rsidRPr="001023A7" w:rsidRDefault="00983410" w:rsidP="00973DE4">
      <w:pPr>
        <w:rPr>
          <w:rFonts w:ascii="Times New Roman" w:hAnsi="Times New Roman" w:cs="Times New Roman"/>
          <w:sz w:val="24"/>
          <w:szCs w:val="24"/>
          <w:lang w:val="es-ES"/>
        </w:rPr>
      </w:pPr>
    </w:p>
    <w:p w14:paraId="31D4E400" w14:textId="77777777" w:rsidR="00973DE4" w:rsidRPr="001023A7" w:rsidRDefault="00973DE4" w:rsidP="00973DE4">
      <w:pPr>
        <w:rPr>
          <w:rFonts w:ascii="Times New Roman" w:hAnsi="Times New Roman" w:cs="Times New Roman"/>
          <w:sz w:val="24"/>
          <w:szCs w:val="24"/>
          <w:lang w:val="es-ES"/>
        </w:rPr>
      </w:pPr>
      <w:r w:rsidRPr="00983410">
        <w:rPr>
          <w:rFonts w:ascii="Times New Roman" w:hAnsi="Times New Roman" w:cs="Times New Roman"/>
          <w:b/>
          <w:bCs/>
          <w:sz w:val="24"/>
          <w:szCs w:val="24"/>
          <w:lang w:val="es-ES"/>
        </w:rPr>
        <w:t>El racionalismo</w:t>
      </w:r>
      <w:r w:rsidRPr="001023A7">
        <w:rPr>
          <w:rFonts w:ascii="Times New Roman" w:hAnsi="Times New Roman" w:cs="Times New Roman"/>
          <w:sz w:val="24"/>
          <w:szCs w:val="24"/>
          <w:lang w:val="es-ES"/>
        </w:rPr>
        <w:t>, cambio de paradigma: los fenómenos que integran el mundo de la experiencia no dependen de voluntades divinas, sino de la consistencia y estructura que poseen las cosas mismas. Las cosmologías jonias hacen una interpretación analógico-inductiva de la realidad. Buscan lo inmutable, aquello permanente, del mundo y las causas de la transformación, del cambio, del movimiento, para dar explicación de la complejidad y diversidad de las cosas.</w:t>
      </w:r>
    </w:p>
    <w:p w14:paraId="4F3B93EA" w14:textId="77777777" w:rsidR="00973DE4" w:rsidRPr="001023A7" w:rsidRDefault="00973DE4" w:rsidP="00973DE4">
      <w:pPr>
        <w:rPr>
          <w:rFonts w:ascii="Times New Roman" w:hAnsi="Times New Roman" w:cs="Times New Roman"/>
          <w:sz w:val="24"/>
          <w:szCs w:val="24"/>
          <w:lang w:val="es-ES"/>
        </w:rPr>
      </w:pPr>
    </w:p>
    <w:p w14:paraId="3BA64F86" w14:textId="77777777" w:rsidR="00973DE4" w:rsidRPr="001023A7" w:rsidRDefault="00973DE4" w:rsidP="00973DE4">
      <w:pPr>
        <w:rPr>
          <w:rFonts w:ascii="Times New Roman" w:hAnsi="Times New Roman" w:cs="Times New Roman"/>
          <w:sz w:val="24"/>
          <w:szCs w:val="24"/>
          <w:lang w:val="es-ES"/>
        </w:rPr>
      </w:pPr>
      <w:r w:rsidRPr="00983410">
        <w:rPr>
          <w:rFonts w:ascii="Times New Roman" w:hAnsi="Times New Roman" w:cs="Times New Roman"/>
          <w:b/>
          <w:bCs/>
          <w:sz w:val="24"/>
          <w:szCs w:val="24"/>
          <w:lang w:val="es-ES"/>
        </w:rPr>
        <w:t>El inmanentismo</w:t>
      </w:r>
      <w:r w:rsidRPr="001023A7">
        <w:rPr>
          <w:rFonts w:ascii="Times New Roman" w:hAnsi="Times New Roman" w:cs="Times New Roman"/>
          <w:sz w:val="24"/>
          <w:szCs w:val="24"/>
          <w:lang w:val="es-ES"/>
        </w:rPr>
        <w:t xml:space="preserve">: La filosofía jonia busca el </w:t>
      </w:r>
      <w:proofErr w:type="spellStart"/>
      <w:r w:rsidRPr="001023A7">
        <w:rPr>
          <w:rFonts w:ascii="Times New Roman" w:hAnsi="Times New Roman" w:cs="Times New Roman"/>
          <w:sz w:val="24"/>
          <w:szCs w:val="24"/>
          <w:lang w:val="es-ES"/>
        </w:rPr>
        <w:t>arkhé</w:t>
      </w:r>
      <w:proofErr w:type="spellEnd"/>
      <w:r w:rsidRPr="001023A7">
        <w:rPr>
          <w:rFonts w:ascii="Times New Roman" w:hAnsi="Times New Roman" w:cs="Times New Roman"/>
          <w:sz w:val="24"/>
          <w:szCs w:val="24"/>
          <w:lang w:val="es-ES"/>
        </w:rPr>
        <w:t xml:space="preserve"> (</w:t>
      </w:r>
      <w:proofErr w:type="spellStart"/>
      <w:r w:rsidRPr="001023A7">
        <w:rPr>
          <w:rFonts w:ascii="Times New Roman" w:hAnsi="Times New Roman" w:cs="Times New Roman"/>
          <w:sz w:val="24"/>
          <w:szCs w:val="24"/>
          <w:lang w:val="es-ES"/>
        </w:rPr>
        <w:t>ἀρχή</w:t>
      </w:r>
      <w:proofErr w:type="spellEnd"/>
      <w:r w:rsidRPr="001023A7">
        <w:rPr>
          <w:rFonts w:ascii="Times New Roman" w:hAnsi="Times New Roman" w:cs="Times New Roman"/>
          <w:sz w:val="24"/>
          <w:szCs w:val="24"/>
          <w:lang w:val="es-ES"/>
        </w:rPr>
        <w:t xml:space="preserve">), el principio u origen de todas las cosas, en los elementos materiales básicos: agua, </w:t>
      </w:r>
      <w:proofErr w:type="spellStart"/>
      <w:r w:rsidRPr="001023A7">
        <w:rPr>
          <w:rFonts w:ascii="Times New Roman" w:hAnsi="Times New Roman" w:cs="Times New Roman"/>
          <w:sz w:val="24"/>
          <w:szCs w:val="24"/>
          <w:lang w:val="es-ES"/>
        </w:rPr>
        <w:t>apeiron</w:t>
      </w:r>
      <w:proofErr w:type="spellEnd"/>
      <w:r w:rsidRPr="001023A7">
        <w:rPr>
          <w:rFonts w:ascii="Times New Roman" w:hAnsi="Times New Roman" w:cs="Times New Roman"/>
          <w:sz w:val="24"/>
          <w:szCs w:val="24"/>
          <w:lang w:val="es-ES"/>
        </w:rPr>
        <w:t xml:space="preserve"> (ἀπ</w:t>
      </w:r>
      <w:proofErr w:type="spellStart"/>
      <w:r w:rsidRPr="001023A7">
        <w:rPr>
          <w:rFonts w:ascii="Times New Roman" w:hAnsi="Times New Roman" w:cs="Times New Roman"/>
          <w:sz w:val="24"/>
          <w:szCs w:val="24"/>
          <w:lang w:val="es-ES"/>
        </w:rPr>
        <w:t>είρων</w:t>
      </w:r>
      <w:proofErr w:type="spellEnd"/>
      <w:r w:rsidRPr="001023A7">
        <w:rPr>
          <w:rFonts w:ascii="Times New Roman" w:hAnsi="Times New Roman" w:cs="Times New Roman"/>
          <w:sz w:val="24"/>
          <w:szCs w:val="24"/>
          <w:lang w:val="es-ES"/>
        </w:rPr>
        <w:t xml:space="preserve">), aire, fuego. Todo es </w:t>
      </w:r>
      <w:proofErr w:type="spellStart"/>
      <w:r w:rsidRPr="001023A7">
        <w:rPr>
          <w:rFonts w:ascii="Times New Roman" w:hAnsi="Times New Roman" w:cs="Times New Roman"/>
          <w:sz w:val="24"/>
          <w:szCs w:val="24"/>
          <w:lang w:val="es-ES"/>
        </w:rPr>
        <w:t>Φυσις</w:t>
      </w:r>
      <w:proofErr w:type="spellEnd"/>
      <w:r w:rsidRPr="001023A7">
        <w:rPr>
          <w:rFonts w:ascii="Times New Roman" w:hAnsi="Times New Roman" w:cs="Times New Roman"/>
          <w:sz w:val="24"/>
          <w:szCs w:val="24"/>
          <w:lang w:val="es-ES"/>
        </w:rPr>
        <w:t xml:space="preserve"> (</w:t>
      </w:r>
      <w:proofErr w:type="spellStart"/>
      <w:r w:rsidRPr="001023A7">
        <w:rPr>
          <w:rFonts w:ascii="Times New Roman" w:hAnsi="Times New Roman" w:cs="Times New Roman"/>
          <w:sz w:val="24"/>
          <w:szCs w:val="24"/>
          <w:lang w:val="es-ES"/>
        </w:rPr>
        <w:t>phýsis</w:t>
      </w:r>
      <w:proofErr w:type="spellEnd"/>
      <w:r w:rsidRPr="001023A7">
        <w:rPr>
          <w:rFonts w:ascii="Times New Roman" w:hAnsi="Times New Roman" w:cs="Times New Roman"/>
          <w:sz w:val="24"/>
          <w:szCs w:val="24"/>
          <w:lang w:val="es-ES"/>
        </w:rPr>
        <w:t xml:space="preserve">) y dentro de ella están el </w:t>
      </w:r>
      <w:proofErr w:type="spellStart"/>
      <w:r w:rsidRPr="001023A7">
        <w:rPr>
          <w:rFonts w:ascii="Times New Roman" w:hAnsi="Times New Roman" w:cs="Times New Roman"/>
          <w:sz w:val="24"/>
          <w:szCs w:val="24"/>
          <w:lang w:val="es-ES"/>
        </w:rPr>
        <w:t>arkhé</w:t>
      </w:r>
      <w:proofErr w:type="spellEnd"/>
      <w:r w:rsidRPr="001023A7">
        <w:rPr>
          <w:rFonts w:ascii="Times New Roman" w:hAnsi="Times New Roman" w:cs="Times New Roman"/>
          <w:sz w:val="24"/>
          <w:szCs w:val="24"/>
          <w:lang w:val="es-ES"/>
        </w:rPr>
        <w:t xml:space="preserve"> y las causas de la transformación, del cambio.</w:t>
      </w:r>
    </w:p>
    <w:p w14:paraId="7645A783" w14:textId="77777777" w:rsidR="00973DE4" w:rsidRPr="001023A7" w:rsidRDefault="00973DE4" w:rsidP="00973DE4">
      <w:pPr>
        <w:rPr>
          <w:rFonts w:ascii="Times New Roman" w:hAnsi="Times New Roman" w:cs="Times New Roman"/>
          <w:sz w:val="24"/>
          <w:szCs w:val="24"/>
          <w:lang w:val="es-ES"/>
        </w:rPr>
      </w:pPr>
    </w:p>
    <w:p w14:paraId="693832A4" w14:textId="77777777" w:rsidR="00973DE4" w:rsidRPr="001023A7" w:rsidRDefault="00973DE4" w:rsidP="00973DE4">
      <w:pPr>
        <w:rPr>
          <w:rFonts w:ascii="Times New Roman" w:hAnsi="Times New Roman" w:cs="Times New Roman"/>
          <w:sz w:val="24"/>
          <w:szCs w:val="24"/>
          <w:lang w:val="es-ES"/>
        </w:rPr>
      </w:pPr>
      <w:r w:rsidRPr="00983410">
        <w:rPr>
          <w:rFonts w:ascii="Times New Roman" w:hAnsi="Times New Roman" w:cs="Times New Roman"/>
          <w:b/>
          <w:bCs/>
          <w:sz w:val="24"/>
          <w:szCs w:val="24"/>
          <w:lang w:val="es-ES"/>
        </w:rPr>
        <w:t>La observación crítica y sistematizadora de la realidad.</w:t>
      </w:r>
      <w:r w:rsidRPr="001023A7">
        <w:rPr>
          <w:rFonts w:ascii="Times New Roman" w:hAnsi="Times New Roman" w:cs="Times New Roman"/>
          <w:sz w:val="24"/>
          <w:szCs w:val="24"/>
          <w:lang w:val="es-ES"/>
        </w:rPr>
        <w:t xml:space="preserve"> La filosofía milesia construye su cosmología a partir de la observación y de la interpretación analógica de la realidad, interpretación hecha mediante procesos inductivos. Un ejemplo de razonamiento analógico-inductivo lo tenemos en Tales de Mileto:</w:t>
      </w:r>
    </w:p>
    <w:p w14:paraId="2BFBA6B4" w14:textId="77777777" w:rsidR="00973DE4" w:rsidRPr="001023A7" w:rsidRDefault="00973DE4" w:rsidP="00973DE4">
      <w:pPr>
        <w:rPr>
          <w:rFonts w:ascii="Times New Roman" w:hAnsi="Times New Roman" w:cs="Times New Roman"/>
          <w:sz w:val="24"/>
          <w:szCs w:val="24"/>
          <w:lang w:val="es-ES"/>
        </w:rPr>
      </w:pPr>
    </w:p>
    <w:p w14:paraId="70371B28" w14:textId="77777777" w:rsidR="00973DE4" w:rsidRPr="00983410" w:rsidRDefault="00973DE4" w:rsidP="00983410">
      <w:pPr>
        <w:pStyle w:val="Prrafodelista"/>
        <w:numPr>
          <w:ilvl w:val="0"/>
          <w:numId w:val="7"/>
        </w:numPr>
        <w:rPr>
          <w:rFonts w:ascii="Times New Roman" w:hAnsi="Times New Roman" w:cs="Times New Roman"/>
          <w:sz w:val="24"/>
          <w:szCs w:val="24"/>
          <w:lang w:val="es-ES"/>
        </w:rPr>
      </w:pPr>
      <w:r w:rsidRPr="00983410">
        <w:rPr>
          <w:rFonts w:ascii="Times New Roman" w:hAnsi="Times New Roman" w:cs="Times New Roman"/>
          <w:sz w:val="24"/>
          <w:szCs w:val="24"/>
          <w:lang w:val="es-ES"/>
        </w:rPr>
        <w:t>De los charcos surge la vida.</w:t>
      </w:r>
    </w:p>
    <w:p w14:paraId="0D19D096" w14:textId="77777777" w:rsidR="00973DE4" w:rsidRPr="00983410" w:rsidRDefault="00973DE4" w:rsidP="00983410">
      <w:pPr>
        <w:pStyle w:val="Prrafodelista"/>
        <w:numPr>
          <w:ilvl w:val="0"/>
          <w:numId w:val="7"/>
        </w:numPr>
        <w:rPr>
          <w:rFonts w:ascii="Times New Roman" w:hAnsi="Times New Roman" w:cs="Times New Roman"/>
          <w:sz w:val="24"/>
          <w:szCs w:val="24"/>
          <w:lang w:val="es-ES"/>
        </w:rPr>
      </w:pPr>
      <w:r w:rsidRPr="00983410">
        <w:rPr>
          <w:rFonts w:ascii="Times New Roman" w:hAnsi="Times New Roman" w:cs="Times New Roman"/>
          <w:sz w:val="24"/>
          <w:szCs w:val="24"/>
          <w:lang w:val="es-ES"/>
        </w:rPr>
        <w:t>El agua es esencial para todo ser vivo, más que la comida.</w:t>
      </w:r>
    </w:p>
    <w:p w14:paraId="3263B221" w14:textId="77777777" w:rsidR="00973DE4" w:rsidRPr="00983410" w:rsidRDefault="00973DE4" w:rsidP="00983410">
      <w:pPr>
        <w:pStyle w:val="Prrafodelista"/>
        <w:numPr>
          <w:ilvl w:val="0"/>
          <w:numId w:val="7"/>
        </w:numPr>
        <w:rPr>
          <w:rFonts w:ascii="Times New Roman" w:hAnsi="Times New Roman" w:cs="Times New Roman"/>
          <w:sz w:val="24"/>
          <w:szCs w:val="24"/>
          <w:lang w:val="es-ES"/>
        </w:rPr>
      </w:pPr>
      <w:r w:rsidRPr="00983410">
        <w:rPr>
          <w:rFonts w:ascii="Times New Roman" w:hAnsi="Times New Roman" w:cs="Times New Roman"/>
          <w:sz w:val="24"/>
          <w:szCs w:val="24"/>
          <w:lang w:val="es-ES"/>
        </w:rPr>
        <w:t>El agua se puede presentar en los tres estados clásicos de la materia.</w:t>
      </w:r>
    </w:p>
    <w:p w14:paraId="35B57933" w14:textId="77777777" w:rsidR="00973DE4" w:rsidRPr="001023A7" w:rsidRDefault="00973DE4" w:rsidP="00973DE4">
      <w:pPr>
        <w:rPr>
          <w:rFonts w:ascii="Times New Roman" w:hAnsi="Times New Roman" w:cs="Times New Roman"/>
          <w:sz w:val="24"/>
          <w:szCs w:val="24"/>
          <w:lang w:val="es-ES"/>
        </w:rPr>
      </w:pPr>
      <w:r w:rsidRPr="001023A7">
        <w:rPr>
          <w:rFonts w:ascii="Times New Roman" w:hAnsi="Times New Roman" w:cs="Times New Roman"/>
          <w:sz w:val="24"/>
          <w:szCs w:val="24"/>
          <w:lang w:val="es-ES"/>
        </w:rPr>
        <w:t>En general se considera que la analogía, la inmanentismo y la observación crítica y sistematizada de la realidad constituyen los elementos propiamente filosófico de las cosmologías jonias. Ahora bien, hay que señalar que las explicaciones de la filosofía jonia se hacen sobre dos principios ideológicos o metafísicos:</w:t>
      </w:r>
    </w:p>
    <w:p w14:paraId="68D83168" w14:textId="77777777" w:rsidR="00973DE4" w:rsidRPr="00983410" w:rsidRDefault="00973DE4" w:rsidP="00983410">
      <w:pPr>
        <w:pStyle w:val="Prrafodelista"/>
        <w:numPr>
          <w:ilvl w:val="0"/>
          <w:numId w:val="9"/>
        </w:numPr>
        <w:rPr>
          <w:rFonts w:ascii="Times New Roman" w:hAnsi="Times New Roman" w:cs="Times New Roman"/>
          <w:sz w:val="24"/>
          <w:szCs w:val="24"/>
          <w:lang w:val="es-ES"/>
        </w:rPr>
      </w:pPr>
      <w:r w:rsidRPr="00983410">
        <w:rPr>
          <w:rFonts w:ascii="Times New Roman" w:hAnsi="Times New Roman" w:cs="Times New Roman"/>
          <w:sz w:val="24"/>
          <w:szCs w:val="24"/>
          <w:lang w:val="es-ES"/>
        </w:rPr>
        <w:t>el principio de la unidad y persistencia última de la realidad (principio de unidad fundamental de la materia), y</w:t>
      </w:r>
    </w:p>
    <w:p w14:paraId="48EC41DD" w14:textId="77777777" w:rsidR="00973DE4" w:rsidRPr="00983410" w:rsidRDefault="00973DE4" w:rsidP="00983410">
      <w:pPr>
        <w:pStyle w:val="Prrafodelista"/>
        <w:numPr>
          <w:ilvl w:val="0"/>
          <w:numId w:val="9"/>
        </w:numPr>
        <w:rPr>
          <w:rFonts w:ascii="Times New Roman" w:hAnsi="Times New Roman" w:cs="Times New Roman"/>
          <w:sz w:val="24"/>
          <w:szCs w:val="24"/>
          <w:lang w:val="es-ES"/>
        </w:rPr>
      </w:pPr>
      <w:r w:rsidRPr="00983410">
        <w:rPr>
          <w:rFonts w:ascii="Times New Roman" w:hAnsi="Times New Roman" w:cs="Times New Roman"/>
          <w:sz w:val="24"/>
          <w:szCs w:val="24"/>
          <w:lang w:val="es-ES"/>
        </w:rPr>
        <w:t>el principio inmanente de transformación de la realidad, es decir, un mecanismo que explique el cambio o la alteración de lo que es uno, es decir, que explique el movimiento.</w:t>
      </w:r>
    </w:p>
    <w:p w14:paraId="7CF37D0F" w14:textId="3221C9A3" w:rsidR="00973DE4" w:rsidRPr="001023A7" w:rsidRDefault="00973DE4" w:rsidP="00973DE4">
      <w:pPr>
        <w:rPr>
          <w:rFonts w:ascii="Times New Roman" w:hAnsi="Times New Roman" w:cs="Times New Roman"/>
          <w:sz w:val="24"/>
          <w:szCs w:val="24"/>
          <w:lang w:val="es-ES"/>
        </w:rPr>
      </w:pPr>
      <w:r w:rsidRPr="001023A7">
        <w:rPr>
          <w:rFonts w:ascii="Times New Roman" w:hAnsi="Times New Roman" w:cs="Times New Roman"/>
          <w:sz w:val="24"/>
          <w:szCs w:val="24"/>
          <w:lang w:val="es-ES"/>
        </w:rPr>
        <w:t>Estos principios también son elementos racionales, aunque no provengan de la analogía, ni sean inmanentes, ni la observación crítica y sistematizada los pueda fundamentar. Por eso, habría que añadir que la actitud crítica, refutadora, confirmadora y la búsqueda de nuevas experiencias y argumentos, es decir, la reflexión sobre la reflexión, forma parte de los elementos racionales del pensamiento milesio.</w:t>
      </w:r>
    </w:p>
    <w:p w14:paraId="241190E7" w14:textId="77777777" w:rsidR="00973DE4" w:rsidRPr="001023A7" w:rsidRDefault="00973DE4" w:rsidP="00973DE4">
      <w:pPr>
        <w:rPr>
          <w:rFonts w:ascii="Times New Roman" w:hAnsi="Times New Roman" w:cs="Times New Roman"/>
          <w:sz w:val="24"/>
          <w:szCs w:val="24"/>
          <w:lang w:val="es-ES"/>
        </w:rPr>
      </w:pPr>
      <w:r w:rsidRPr="001023A7">
        <w:rPr>
          <w:rFonts w:ascii="Times New Roman" w:hAnsi="Times New Roman" w:cs="Times New Roman"/>
          <w:sz w:val="24"/>
          <w:szCs w:val="24"/>
          <w:lang w:val="es-ES"/>
        </w:rPr>
        <w:t xml:space="preserve">El pensamiento de la Grecia preclásica es básicamente </w:t>
      </w:r>
      <w:proofErr w:type="spellStart"/>
      <w:r w:rsidRPr="001023A7">
        <w:rPr>
          <w:rFonts w:ascii="Times New Roman" w:hAnsi="Times New Roman" w:cs="Times New Roman"/>
          <w:sz w:val="24"/>
          <w:szCs w:val="24"/>
          <w:lang w:val="es-ES"/>
        </w:rPr>
        <w:t>anti-creacionista</w:t>
      </w:r>
      <w:proofErr w:type="spellEnd"/>
      <w:r w:rsidRPr="001023A7">
        <w:rPr>
          <w:rFonts w:ascii="Times New Roman" w:hAnsi="Times New Roman" w:cs="Times New Roman"/>
          <w:sz w:val="24"/>
          <w:szCs w:val="24"/>
          <w:lang w:val="es-ES"/>
        </w:rPr>
        <w:t xml:space="preserve">. De la nada, nada puede surgir o ser creado. Sólo hay movimiento en lo que existe, y lo que existe, lo hace desde siempre, es eterno e infinito. Excluida la posibilidad de hacer uso de seres </w:t>
      </w:r>
      <w:proofErr w:type="spellStart"/>
      <w:r w:rsidRPr="001023A7">
        <w:rPr>
          <w:rFonts w:ascii="Times New Roman" w:hAnsi="Times New Roman" w:cs="Times New Roman"/>
          <w:sz w:val="24"/>
          <w:szCs w:val="24"/>
          <w:lang w:val="es-ES"/>
        </w:rPr>
        <w:t>extra-naturales</w:t>
      </w:r>
      <w:proofErr w:type="spellEnd"/>
      <w:r w:rsidRPr="001023A7">
        <w:rPr>
          <w:rFonts w:ascii="Times New Roman" w:hAnsi="Times New Roman" w:cs="Times New Roman"/>
          <w:sz w:val="24"/>
          <w:szCs w:val="24"/>
          <w:lang w:val="es-ES"/>
        </w:rPr>
        <w:t xml:space="preserve"> para explicar el origen de todas las cosas y la causa de la transformación, la filosofía milesia dirigirá la mirada hacia la </w:t>
      </w:r>
      <w:proofErr w:type="spellStart"/>
      <w:r w:rsidRPr="001023A7">
        <w:rPr>
          <w:rFonts w:ascii="Times New Roman" w:hAnsi="Times New Roman" w:cs="Times New Roman"/>
          <w:sz w:val="24"/>
          <w:szCs w:val="24"/>
          <w:lang w:val="es-ES"/>
        </w:rPr>
        <w:t>phýsis</w:t>
      </w:r>
      <w:proofErr w:type="spellEnd"/>
      <w:r w:rsidRPr="001023A7">
        <w:rPr>
          <w:rFonts w:ascii="Times New Roman" w:hAnsi="Times New Roman" w:cs="Times New Roman"/>
          <w:sz w:val="24"/>
          <w:szCs w:val="24"/>
          <w:lang w:val="es-ES"/>
        </w:rPr>
        <w:t xml:space="preserve"> para encontrar en su seno el principio primero (</w:t>
      </w:r>
      <w:proofErr w:type="spellStart"/>
      <w:r w:rsidRPr="001023A7">
        <w:rPr>
          <w:rFonts w:ascii="Times New Roman" w:hAnsi="Times New Roman" w:cs="Times New Roman"/>
          <w:sz w:val="24"/>
          <w:szCs w:val="24"/>
          <w:lang w:val="es-ES"/>
        </w:rPr>
        <w:t>arkhé</w:t>
      </w:r>
      <w:proofErr w:type="spellEnd"/>
      <w:r w:rsidRPr="001023A7">
        <w:rPr>
          <w:rFonts w:ascii="Times New Roman" w:hAnsi="Times New Roman" w:cs="Times New Roman"/>
          <w:sz w:val="24"/>
          <w:szCs w:val="24"/>
          <w:lang w:val="es-ES"/>
        </w:rPr>
        <w:t xml:space="preserve">) del cual todo proviene y los mecanismos que explican </w:t>
      </w:r>
      <w:proofErr w:type="spellStart"/>
      <w:r w:rsidRPr="001023A7">
        <w:rPr>
          <w:rFonts w:ascii="Times New Roman" w:hAnsi="Times New Roman" w:cs="Times New Roman"/>
          <w:sz w:val="24"/>
          <w:szCs w:val="24"/>
          <w:lang w:val="es-ES"/>
        </w:rPr>
        <w:t>como</w:t>
      </w:r>
      <w:proofErr w:type="spellEnd"/>
      <w:r w:rsidRPr="001023A7">
        <w:rPr>
          <w:rFonts w:ascii="Times New Roman" w:hAnsi="Times New Roman" w:cs="Times New Roman"/>
          <w:sz w:val="24"/>
          <w:szCs w:val="24"/>
          <w:lang w:val="es-ES"/>
        </w:rPr>
        <w:t xml:space="preserve"> se ha conformado la diversidad de lo existente desde el </w:t>
      </w:r>
      <w:proofErr w:type="spellStart"/>
      <w:r w:rsidRPr="001023A7">
        <w:rPr>
          <w:rFonts w:ascii="Times New Roman" w:hAnsi="Times New Roman" w:cs="Times New Roman"/>
          <w:sz w:val="24"/>
          <w:szCs w:val="24"/>
          <w:lang w:val="es-ES"/>
        </w:rPr>
        <w:t>arkhé</w:t>
      </w:r>
      <w:proofErr w:type="spellEnd"/>
      <w:r w:rsidRPr="001023A7">
        <w:rPr>
          <w:rFonts w:ascii="Times New Roman" w:hAnsi="Times New Roman" w:cs="Times New Roman"/>
          <w:sz w:val="24"/>
          <w:szCs w:val="24"/>
          <w:lang w:val="es-ES"/>
        </w:rPr>
        <w:t xml:space="preserve"> primigenio.</w:t>
      </w:r>
    </w:p>
    <w:p w14:paraId="50F0A97C" w14:textId="77777777" w:rsidR="00973DE4" w:rsidRPr="001023A7" w:rsidRDefault="00973DE4" w:rsidP="00973DE4">
      <w:pPr>
        <w:rPr>
          <w:rFonts w:ascii="Times New Roman" w:hAnsi="Times New Roman" w:cs="Times New Roman"/>
          <w:sz w:val="24"/>
          <w:szCs w:val="24"/>
          <w:lang w:val="es-ES"/>
        </w:rPr>
      </w:pPr>
    </w:p>
    <w:p w14:paraId="3BA2E366" w14:textId="0F956530" w:rsidR="00973DE4" w:rsidRPr="001023A7" w:rsidRDefault="00973DE4" w:rsidP="00973DE4">
      <w:pPr>
        <w:rPr>
          <w:rFonts w:ascii="Times New Roman" w:hAnsi="Times New Roman" w:cs="Times New Roman"/>
          <w:sz w:val="24"/>
          <w:szCs w:val="24"/>
          <w:lang w:val="es-ES"/>
        </w:rPr>
      </w:pPr>
      <w:r w:rsidRPr="001023A7">
        <w:rPr>
          <w:rFonts w:ascii="Times New Roman" w:hAnsi="Times New Roman" w:cs="Times New Roman"/>
          <w:sz w:val="24"/>
          <w:szCs w:val="24"/>
          <w:lang w:val="es-ES"/>
        </w:rPr>
        <w:t xml:space="preserve">La mayor parte de los primeros que filosofaron, no consideraron los principios de todas las cosas, sino desde el punto de vista de la materia. Aquello de donde salen todos los seres, de donde proviene todo lo que se produce, y </w:t>
      </w:r>
      <w:r w:rsidR="00872A3F" w:rsidRPr="001023A7">
        <w:rPr>
          <w:rFonts w:ascii="Times New Roman" w:hAnsi="Times New Roman" w:cs="Times New Roman"/>
          <w:sz w:val="24"/>
          <w:szCs w:val="24"/>
          <w:lang w:val="es-ES"/>
        </w:rPr>
        <w:t>adónde</w:t>
      </w:r>
      <w:r w:rsidRPr="001023A7">
        <w:rPr>
          <w:rFonts w:ascii="Times New Roman" w:hAnsi="Times New Roman" w:cs="Times New Roman"/>
          <w:sz w:val="24"/>
          <w:szCs w:val="24"/>
          <w:lang w:val="es-ES"/>
        </w:rPr>
        <w:t xml:space="preserve"> va a parar toda destrucción, persistiendo la sustancia misma bajo sus diversas modificaciones, he aquí el principio de los seres. Y así creen, que nada nace ni perece verdaderamente, puesto que esta naturaleza primera subsiste siempre; ... </w:t>
      </w:r>
      <w:r w:rsidR="00872A3F" w:rsidRPr="00872A3F">
        <w:rPr>
          <w:rFonts w:ascii="Times New Roman" w:hAnsi="Times New Roman" w:cs="Times New Roman"/>
          <w:i/>
          <w:iCs/>
          <w:sz w:val="24"/>
          <w:szCs w:val="24"/>
          <w:lang w:val="es-ES"/>
        </w:rPr>
        <w:t>“</w:t>
      </w:r>
      <w:r w:rsidRPr="00872A3F">
        <w:rPr>
          <w:rFonts w:ascii="Times New Roman" w:hAnsi="Times New Roman" w:cs="Times New Roman"/>
          <w:i/>
          <w:iCs/>
          <w:sz w:val="24"/>
          <w:szCs w:val="24"/>
          <w:lang w:val="es-ES"/>
        </w:rPr>
        <w:t>Porque es indispensable que haya una naturaleza primera, sea única, sea múltiple, la cual subsistiendo siempre produzca todas las demás cosas. Por lo que hace al número y al carácter propio de los elementos, estos filósofos no están de acuerdo</w:t>
      </w:r>
      <w:r w:rsidR="00872A3F" w:rsidRPr="00872A3F">
        <w:rPr>
          <w:rFonts w:ascii="Times New Roman" w:hAnsi="Times New Roman" w:cs="Times New Roman"/>
          <w:i/>
          <w:iCs/>
          <w:sz w:val="24"/>
          <w:szCs w:val="24"/>
          <w:lang w:val="es-ES"/>
        </w:rPr>
        <w:t>”</w:t>
      </w:r>
      <w:r w:rsidRPr="00872A3F">
        <w:rPr>
          <w:rFonts w:ascii="Times New Roman" w:hAnsi="Times New Roman" w:cs="Times New Roman"/>
          <w:i/>
          <w:iCs/>
          <w:sz w:val="24"/>
          <w:szCs w:val="24"/>
          <w:lang w:val="es-ES"/>
        </w:rPr>
        <w:t>.</w:t>
      </w:r>
      <w:r w:rsidRPr="001023A7">
        <w:rPr>
          <w:rFonts w:ascii="Times New Roman" w:hAnsi="Times New Roman" w:cs="Times New Roman"/>
          <w:sz w:val="24"/>
          <w:szCs w:val="24"/>
          <w:lang w:val="es-ES"/>
        </w:rPr>
        <w:t xml:space="preserve"> Aristóteles, Metafísica. 983 b 6 ss.</w:t>
      </w:r>
    </w:p>
    <w:p w14:paraId="72FA825D" w14:textId="77777777" w:rsidR="00973DE4" w:rsidRPr="001023A7" w:rsidRDefault="00973DE4" w:rsidP="00973DE4">
      <w:pPr>
        <w:rPr>
          <w:rFonts w:ascii="Times New Roman" w:hAnsi="Times New Roman" w:cs="Times New Roman"/>
          <w:sz w:val="24"/>
          <w:szCs w:val="24"/>
          <w:lang w:val="es-ES"/>
        </w:rPr>
      </w:pPr>
    </w:p>
    <w:p w14:paraId="079F75FF" w14:textId="6571C567" w:rsidR="00973DE4" w:rsidRPr="00872A3F" w:rsidRDefault="00973DE4" w:rsidP="00973DE4">
      <w:pPr>
        <w:rPr>
          <w:rFonts w:ascii="Times New Roman" w:hAnsi="Times New Roman" w:cs="Times New Roman"/>
          <w:b/>
          <w:bCs/>
          <w:i/>
          <w:iCs/>
          <w:sz w:val="28"/>
          <w:szCs w:val="28"/>
          <w:u w:val="single"/>
          <w:lang w:val="es-ES"/>
        </w:rPr>
      </w:pPr>
      <w:r w:rsidRPr="00872A3F">
        <w:rPr>
          <w:rFonts w:ascii="Times New Roman" w:hAnsi="Times New Roman" w:cs="Times New Roman"/>
          <w:b/>
          <w:bCs/>
          <w:i/>
          <w:iCs/>
          <w:sz w:val="28"/>
          <w:szCs w:val="28"/>
          <w:u w:val="single"/>
          <w:lang w:val="es-ES"/>
        </w:rPr>
        <w:t>Actividad 2 Indica qué elementos míticos perviven en las cosmologías presocráticas y qué elementos racionales introducen estas cosmologías.</w:t>
      </w:r>
    </w:p>
    <w:p w14:paraId="58AEEBCA" w14:textId="77777777" w:rsidR="00973DE4" w:rsidRPr="001023A7" w:rsidRDefault="00973DE4" w:rsidP="00973DE4">
      <w:pPr>
        <w:rPr>
          <w:rFonts w:ascii="Times New Roman" w:hAnsi="Times New Roman" w:cs="Times New Roman"/>
          <w:sz w:val="24"/>
          <w:szCs w:val="24"/>
          <w:lang w:val="es-ES"/>
        </w:rPr>
      </w:pPr>
    </w:p>
    <w:p w14:paraId="36E70F62" w14:textId="77777777" w:rsidR="00531D17" w:rsidRPr="001023A7" w:rsidRDefault="00531D17" w:rsidP="00531D17">
      <w:pPr>
        <w:rPr>
          <w:rFonts w:ascii="Times New Roman" w:hAnsi="Times New Roman" w:cs="Times New Roman"/>
          <w:sz w:val="24"/>
          <w:szCs w:val="24"/>
          <w:lang w:val="es-ES"/>
        </w:rPr>
      </w:pPr>
    </w:p>
    <w:p w14:paraId="266B94F8" w14:textId="77777777" w:rsidR="00CF51DC" w:rsidRPr="000D67B7" w:rsidRDefault="00CF51DC" w:rsidP="00F91791">
      <w:pPr>
        <w:rPr>
          <w:lang w:val="es-ES"/>
        </w:rPr>
      </w:pPr>
    </w:p>
    <w:p w14:paraId="0F7CCB2B" w14:textId="418AF0FC" w:rsidR="00E35A9E" w:rsidRDefault="00E35A9E"/>
    <w:sectPr w:rsidR="00E35A9E" w:rsidSect="009B213F">
      <w:headerReference w:type="default" r:id="rId18"/>
      <w:pgSz w:w="12242" w:h="15842" w:code="1"/>
      <w:pgMar w:top="1560" w:right="1185" w:bottom="1417"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DECC4" w14:textId="77777777" w:rsidR="00952237" w:rsidRDefault="00952237" w:rsidP="009B213F">
      <w:pPr>
        <w:spacing w:after="0" w:line="240" w:lineRule="auto"/>
      </w:pPr>
      <w:r>
        <w:separator/>
      </w:r>
    </w:p>
  </w:endnote>
  <w:endnote w:type="continuationSeparator" w:id="0">
    <w:p w14:paraId="36906B38" w14:textId="77777777" w:rsidR="00952237" w:rsidRDefault="00952237" w:rsidP="009B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00195" w14:textId="77777777" w:rsidR="00952237" w:rsidRDefault="00952237" w:rsidP="009B213F">
      <w:pPr>
        <w:spacing w:after="0" w:line="240" w:lineRule="auto"/>
      </w:pPr>
      <w:r>
        <w:separator/>
      </w:r>
    </w:p>
  </w:footnote>
  <w:footnote w:type="continuationSeparator" w:id="0">
    <w:p w14:paraId="32C4A163" w14:textId="77777777" w:rsidR="00952237" w:rsidRDefault="00952237" w:rsidP="009B2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C0876" w14:textId="0371C2CB" w:rsidR="009B213F" w:rsidRDefault="009B213F" w:rsidP="009B213F">
    <w:pPr>
      <w:rPr>
        <w:rFonts w:ascii="Arial" w:hAnsi="Arial" w:cs="Arial"/>
        <w:b/>
        <w:color w:val="1F4E79" w:themeColor="accent5" w:themeShade="80"/>
        <w:sz w:val="24"/>
        <w:szCs w:val="24"/>
        <w:u w:val="single"/>
        <w:lang w:val="es-MX"/>
      </w:rPr>
    </w:pPr>
    <w:r w:rsidRPr="009B213F">
      <w:rPr>
        <w:noProof/>
      </w:rPr>
      <w:drawing>
        <wp:anchor distT="0" distB="0" distL="114300" distR="114300" simplePos="0" relativeHeight="251659264" behindDoc="1" locked="0" layoutInCell="1" allowOverlap="1" wp14:anchorId="0DAAF393" wp14:editId="6606D37B">
          <wp:simplePos x="0" y="0"/>
          <wp:positionH relativeFrom="column">
            <wp:posOffset>-635210</wp:posOffset>
          </wp:positionH>
          <wp:positionV relativeFrom="paragraph">
            <wp:posOffset>-140970</wp:posOffset>
          </wp:positionV>
          <wp:extent cx="6559826" cy="894522"/>
          <wp:effectExtent l="0" t="0" r="0" b="1270"/>
          <wp:wrapNone/>
          <wp:docPr id="5" name="Imagen 5" descr="Macintosh HD:Users:user:Desktop: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rizont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3508"/>
                  <a:stretch/>
                </pic:blipFill>
                <pic:spPr bwMode="auto">
                  <a:xfrm>
                    <a:off x="0" y="0"/>
                    <a:ext cx="6559826" cy="894522"/>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B213F">
      <w:rPr>
        <w:rFonts w:ascii="Arial" w:hAnsi="Arial" w:cs="Arial"/>
        <w:b/>
        <w:color w:val="1F4E79" w:themeColor="accent5" w:themeShade="80"/>
        <w:sz w:val="24"/>
        <w:szCs w:val="24"/>
        <w:lang w:val="es-MX"/>
      </w:rPr>
      <w:t xml:space="preserve">                                       </w:t>
    </w:r>
    <w:r>
      <w:rPr>
        <w:rFonts w:ascii="Arial" w:hAnsi="Arial" w:cs="Arial"/>
        <w:b/>
        <w:color w:val="1F4E79" w:themeColor="accent5" w:themeShade="80"/>
        <w:sz w:val="24"/>
        <w:szCs w:val="24"/>
        <w:u w:val="single"/>
        <w:lang w:val="es-MX"/>
      </w:rPr>
      <w:t xml:space="preserve"> </w:t>
    </w:r>
    <w:r w:rsidR="00DB1AAC">
      <w:rPr>
        <w:rFonts w:ascii="Arial" w:hAnsi="Arial" w:cs="Arial"/>
        <w:b/>
        <w:color w:val="1F4E79" w:themeColor="accent5" w:themeShade="80"/>
        <w:sz w:val="24"/>
        <w:szCs w:val="24"/>
        <w:u w:val="single"/>
        <w:lang w:val="es-MX"/>
      </w:rPr>
      <w:t xml:space="preserve">Guía de </w:t>
    </w:r>
    <w:r w:rsidRPr="00DE64B7">
      <w:rPr>
        <w:rFonts w:ascii="Arial" w:hAnsi="Arial" w:cs="Arial"/>
        <w:b/>
        <w:color w:val="1F4E79" w:themeColor="accent5" w:themeShade="80"/>
        <w:sz w:val="24"/>
        <w:szCs w:val="24"/>
        <w:u w:val="single"/>
        <w:lang w:val="es-MX"/>
      </w:rPr>
      <w:t>Actividades</w:t>
    </w:r>
    <w:r w:rsidR="00DB1AAC">
      <w:rPr>
        <w:rFonts w:ascii="Arial" w:hAnsi="Arial" w:cs="Arial"/>
        <w:b/>
        <w:color w:val="1F4E79" w:themeColor="accent5" w:themeShade="80"/>
        <w:sz w:val="24"/>
        <w:szCs w:val="24"/>
        <w:u w:val="single"/>
        <w:lang w:val="es-MX"/>
      </w:rPr>
      <w:t xml:space="preserve"> N°2</w:t>
    </w:r>
    <w:r w:rsidRPr="00DE64B7">
      <w:rPr>
        <w:rFonts w:ascii="Arial" w:hAnsi="Arial" w:cs="Arial"/>
        <w:b/>
        <w:color w:val="1F4E79" w:themeColor="accent5" w:themeShade="80"/>
        <w:sz w:val="24"/>
        <w:szCs w:val="24"/>
        <w:u w:val="single"/>
        <w:lang w:val="es-MX"/>
      </w:rPr>
      <w:t xml:space="preserve"> Filosof</w:t>
    </w:r>
    <w:r>
      <w:rPr>
        <w:rFonts w:ascii="Arial" w:hAnsi="Arial" w:cs="Arial"/>
        <w:b/>
        <w:color w:val="1F4E79" w:themeColor="accent5" w:themeShade="80"/>
        <w:sz w:val="24"/>
        <w:szCs w:val="24"/>
        <w:u w:val="single"/>
        <w:lang w:val="es-MX"/>
      </w:rPr>
      <w:t>í</w:t>
    </w:r>
    <w:r w:rsidRPr="00DE64B7">
      <w:rPr>
        <w:rFonts w:ascii="Arial" w:hAnsi="Arial" w:cs="Arial"/>
        <w:b/>
        <w:color w:val="1F4E79" w:themeColor="accent5" w:themeShade="80"/>
        <w:sz w:val="24"/>
        <w:szCs w:val="24"/>
        <w:u w:val="single"/>
        <w:lang w:val="es-MX"/>
      </w:rPr>
      <w:t xml:space="preserve">a </w:t>
    </w:r>
    <w:proofErr w:type="spellStart"/>
    <w:r w:rsidRPr="00DE64B7">
      <w:rPr>
        <w:rFonts w:ascii="Arial" w:hAnsi="Arial" w:cs="Arial"/>
        <w:b/>
        <w:color w:val="1F4E79" w:themeColor="accent5" w:themeShade="80"/>
        <w:sz w:val="24"/>
        <w:szCs w:val="24"/>
        <w:u w:val="single"/>
        <w:lang w:val="es-MX"/>
      </w:rPr>
      <w:t>III°</w:t>
    </w:r>
    <w:proofErr w:type="spellEnd"/>
    <w:r w:rsidRPr="00DE64B7">
      <w:rPr>
        <w:rFonts w:ascii="Arial" w:hAnsi="Arial" w:cs="Arial"/>
        <w:b/>
        <w:color w:val="1F4E79" w:themeColor="accent5" w:themeShade="80"/>
        <w:sz w:val="24"/>
        <w:szCs w:val="24"/>
        <w:u w:val="single"/>
        <w:lang w:val="es-MX"/>
      </w:rPr>
      <w:t xml:space="preserve"> medio A y B</w:t>
    </w:r>
  </w:p>
  <w:p w14:paraId="60BD69BC" w14:textId="36813266" w:rsidR="009B213F" w:rsidRPr="00821DB6" w:rsidRDefault="009B213F" w:rsidP="009B213F">
    <w:pPr>
      <w:pStyle w:val="Sinespaciado"/>
      <w:rPr>
        <w:rFonts w:ascii="Arial" w:hAnsi="Arial" w:cs="Arial"/>
        <w:lang w:val="es-MX"/>
      </w:rPr>
    </w:pPr>
    <w:r>
      <w:rPr>
        <w:rFonts w:ascii="Arial" w:hAnsi="Arial" w:cs="Arial"/>
        <w:lang w:val="es-MX"/>
      </w:rPr>
      <w:t xml:space="preserve">                       </w:t>
    </w:r>
    <w:r w:rsidRPr="00821DB6">
      <w:rPr>
        <w:rFonts w:ascii="Arial" w:hAnsi="Arial" w:cs="Arial"/>
        <w:lang w:val="es-MX"/>
      </w:rPr>
      <w:t>Profesora Karla Méndez</w:t>
    </w:r>
  </w:p>
  <w:p w14:paraId="5D8E4D74" w14:textId="10F855A8" w:rsidR="009B213F" w:rsidRPr="00821DB6" w:rsidRDefault="009B213F" w:rsidP="009B213F">
    <w:pPr>
      <w:pStyle w:val="Sinespaciado"/>
      <w:rPr>
        <w:rFonts w:ascii="Arial" w:hAnsi="Arial" w:cs="Arial"/>
        <w:lang w:val="es-MX"/>
      </w:rPr>
    </w:pPr>
    <w:r>
      <w:rPr>
        <w:rFonts w:ascii="Arial" w:hAnsi="Arial" w:cs="Arial"/>
        <w:lang w:val="es-MX"/>
      </w:rPr>
      <w:t xml:space="preserve">                      </w:t>
    </w:r>
    <w:r w:rsidRPr="00821DB6">
      <w:rPr>
        <w:rFonts w:ascii="Arial" w:hAnsi="Arial" w:cs="Arial"/>
        <w:lang w:val="es-MX"/>
      </w:rPr>
      <w:t xml:space="preserve">Correo: </w:t>
    </w:r>
    <w:r w:rsidRPr="00821DB6">
      <w:rPr>
        <w:rStyle w:val="go"/>
        <w:rFonts w:ascii="Arial" w:hAnsi="Arial" w:cs="Arial"/>
        <w:color w:val="555555"/>
        <w:spacing w:val="5"/>
        <w:shd w:val="clear" w:color="auto" w:fill="FFFFFF"/>
      </w:rPr>
      <w:t>karlamendezaravena@gmail.com</w:t>
    </w:r>
  </w:p>
  <w:p w14:paraId="164615B7" w14:textId="7EDAD354" w:rsidR="009B213F" w:rsidRDefault="009B21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AC9"/>
    <w:multiLevelType w:val="hybridMultilevel"/>
    <w:tmpl w:val="030A0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947B0E"/>
    <w:multiLevelType w:val="hybridMultilevel"/>
    <w:tmpl w:val="1A7C7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480262"/>
    <w:multiLevelType w:val="hybridMultilevel"/>
    <w:tmpl w:val="46522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B345CE"/>
    <w:multiLevelType w:val="hybridMultilevel"/>
    <w:tmpl w:val="309AC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514540"/>
    <w:multiLevelType w:val="hybridMultilevel"/>
    <w:tmpl w:val="1452F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21166A0"/>
    <w:multiLevelType w:val="hybridMultilevel"/>
    <w:tmpl w:val="177E9C0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6" w15:restartNumberingAfterBreak="0">
    <w:nsid w:val="709D055D"/>
    <w:multiLevelType w:val="multilevel"/>
    <w:tmpl w:val="069A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C746AF"/>
    <w:multiLevelType w:val="hybridMultilevel"/>
    <w:tmpl w:val="52309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2C2DFF"/>
    <w:multiLevelType w:val="hybridMultilevel"/>
    <w:tmpl w:val="C1BE2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3F"/>
    <w:rsid w:val="000D67B7"/>
    <w:rsid w:val="001023A7"/>
    <w:rsid w:val="002B0C9A"/>
    <w:rsid w:val="003C076B"/>
    <w:rsid w:val="00400C45"/>
    <w:rsid w:val="00417D20"/>
    <w:rsid w:val="00422C29"/>
    <w:rsid w:val="004821C8"/>
    <w:rsid w:val="00531D17"/>
    <w:rsid w:val="0055522F"/>
    <w:rsid w:val="005A6D04"/>
    <w:rsid w:val="00604FEC"/>
    <w:rsid w:val="00710E17"/>
    <w:rsid w:val="007665AA"/>
    <w:rsid w:val="00785ADE"/>
    <w:rsid w:val="00872A3F"/>
    <w:rsid w:val="00952237"/>
    <w:rsid w:val="00973DE4"/>
    <w:rsid w:val="00983410"/>
    <w:rsid w:val="009B213F"/>
    <w:rsid w:val="00B60481"/>
    <w:rsid w:val="00B851B8"/>
    <w:rsid w:val="00B871A7"/>
    <w:rsid w:val="00C7575C"/>
    <w:rsid w:val="00CF51DC"/>
    <w:rsid w:val="00D13D94"/>
    <w:rsid w:val="00D166BD"/>
    <w:rsid w:val="00DB1AAC"/>
    <w:rsid w:val="00DE2308"/>
    <w:rsid w:val="00E0594A"/>
    <w:rsid w:val="00E35A9E"/>
    <w:rsid w:val="00E61978"/>
    <w:rsid w:val="00E85B83"/>
    <w:rsid w:val="00EB0845"/>
    <w:rsid w:val="00EB2CC3"/>
    <w:rsid w:val="00EC03DF"/>
    <w:rsid w:val="00F91791"/>
    <w:rsid w:val="00F959EB"/>
    <w:rsid w:val="00FE2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A2ED2"/>
  <w15:chartTrackingRefBased/>
  <w15:docId w15:val="{6E125CCE-2CCE-4487-8717-518BF991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2CC3"/>
    <w:rPr>
      <w:rFonts w:ascii="Calibri" w:eastAsia="Calibri" w:hAnsi="Calibri" w:cs="Calibri"/>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1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213F"/>
    <w:rPr>
      <w:lang w:val="es-CL"/>
    </w:rPr>
  </w:style>
  <w:style w:type="paragraph" w:styleId="Piedepgina">
    <w:name w:val="footer"/>
    <w:basedOn w:val="Normal"/>
    <w:link w:val="PiedepginaCar"/>
    <w:uiPriority w:val="99"/>
    <w:unhideWhenUsed/>
    <w:rsid w:val="009B2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213F"/>
    <w:rPr>
      <w:lang w:val="es-CL"/>
    </w:rPr>
  </w:style>
  <w:style w:type="paragraph" w:styleId="Sinespaciado">
    <w:name w:val="No Spacing"/>
    <w:uiPriority w:val="1"/>
    <w:qFormat/>
    <w:rsid w:val="009B213F"/>
    <w:pPr>
      <w:spacing w:after="0" w:line="240" w:lineRule="auto"/>
    </w:pPr>
    <w:rPr>
      <w:lang w:val="es-CL"/>
    </w:rPr>
  </w:style>
  <w:style w:type="character" w:customStyle="1" w:styleId="go">
    <w:name w:val="go"/>
    <w:basedOn w:val="Fuentedeprrafopredeter"/>
    <w:rsid w:val="009B213F"/>
  </w:style>
  <w:style w:type="table" w:styleId="Tablaconcuadrcula">
    <w:name w:val="Table Grid"/>
    <w:basedOn w:val="Tablanormal"/>
    <w:uiPriority w:val="39"/>
    <w:rsid w:val="00EB2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66BD"/>
    <w:pPr>
      <w:ind w:left="720"/>
      <w:contextualSpacing/>
    </w:pPr>
  </w:style>
  <w:style w:type="character" w:styleId="Hipervnculo">
    <w:name w:val="Hyperlink"/>
    <w:basedOn w:val="Fuentedeprrafopredeter"/>
    <w:uiPriority w:val="99"/>
    <w:unhideWhenUsed/>
    <w:rsid w:val="00D166BD"/>
    <w:rPr>
      <w:color w:val="0000FF"/>
      <w:u w:val="single"/>
    </w:rPr>
  </w:style>
  <w:style w:type="character" w:styleId="Hipervnculovisitado">
    <w:name w:val="FollowedHyperlink"/>
    <w:basedOn w:val="Fuentedeprrafopredeter"/>
    <w:uiPriority w:val="99"/>
    <w:semiHidden/>
    <w:unhideWhenUsed/>
    <w:rsid w:val="005A6D04"/>
    <w:rPr>
      <w:color w:val="954F72" w:themeColor="followedHyperlink"/>
      <w:u w:val="single"/>
    </w:rPr>
  </w:style>
  <w:style w:type="character" w:styleId="Mencinsinresolver">
    <w:name w:val="Unresolved Mention"/>
    <w:basedOn w:val="Fuentedeprrafopredeter"/>
    <w:uiPriority w:val="99"/>
    <w:semiHidden/>
    <w:unhideWhenUsed/>
    <w:rsid w:val="00531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15171">
      <w:bodyDiv w:val="1"/>
      <w:marLeft w:val="0"/>
      <w:marRight w:val="0"/>
      <w:marTop w:val="0"/>
      <w:marBottom w:val="0"/>
      <w:divBdr>
        <w:top w:val="none" w:sz="0" w:space="0" w:color="auto"/>
        <w:left w:val="none" w:sz="0" w:space="0" w:color="auto"/>
        <w:bottom w:val="none" w:sz="0" w:space="0" w:color="auto"/>
        <w:right w:val="none" w:sz="0" w:space="0" w:color="auto"/>
      </w:divBdr>
    </w:div>
    <w:div w:id="711224219">
      <w:bodyDiv w:val="1"/>
      <w:marLeft w:val="0"/>
      <w:marRight w:val="0"/>
      <w:marTop w:val="0"/>
      <w:marBottom w:val="0"/>
      <w:divBdr>
        <w:top w:val="none" w:sz="0" w:space="0" w:color="auto"/>
        <w:left w:val="none" w:sz="0" w:space="0" w:color="auto"/>
        <w:bottom w:val="none" w:sz="0" w:space="0" w:color="auto"/>
        <w:right w:val="none" w:sz="0" w:space="0" w:color="auto"/>
      </w:divBdr>
    </w:div>
    <w:div w:id="882592898">
      <w:bodyDiv w:val="1"/>
      <w:marLeft w:val="0"/>
      <w:marRight w:val="0"/>
      <w:marTop w:val="0"/>
      <w:marBottom w:val="0"/>
      <w:divBdr>
        <w:top w:val="none" w:sz="0" w:space="0" w:color="auto"/>
        <w:left w:val="none" w:sz="0" w:space="0" w:color="auto"/>
        <w:bottom w:val="none" w:sz="0" w:space="0" w:color="auto"/>
        <w:right w:val="none" w:sz="0" w:space="0" w:color="auto"/>
      </w:divBdr>
    </w:div>
    <w:div w:id="99052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eSUSU_0_gg" TargetMode="External"/><Relationship Id="rId13" Type="http://schemas.openxmlformats.org/officeDocument/2006/relationships/hyperlink" Target="https://www.youtube.com/watch?v=2uh6LHoptzo"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lamendezaravena@gmail.com" TargetMode="External"/><Relationship Id="rId12" Type="http://schemas.openxmlformats.org/officeDocument/2006/relationships/hyperlink" Target="https://www.youtube.com/watch?v=hgmAEVXNFTo" TargetMode="External"/><Relationship Id="rId17" Type="http://schemas.openxmlformats.org/officeDocument/2006/relationships/hyperlink" Target="https://www.youtube.com/watch?v=Iqx4XJMzOuM" TargetMode="External"/><Relationship Id="rId2" Type="http://schemas.openxmlformats.org/officeDocument/2006/relationships/styles" Target="styles.xml"/><Relationship Id="rId16" Type="http://schemas.openxmlformats.org/officeDocument/2006/relationships/hyperlink" Target="https://www.youtube.com/watch?v=dG3K2Uj_oY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2n-1vMXyTmQ" TargetMode="External"/><Relationship Id="rId5" Type="http://schemas.openxmlformats.org/officeDocument/2006/relationships/footnotes" Target="footnotes.xml"/><Relationship Id="rId15" Type="http://schemas.openxmlformats.org/officeDocument/2006/relationships/hyperlink" Target="https://www.youtube.com/watch?v=kczE8pLJ1wg" TargetMode="External"/><Relationship Id="rId10" Type="http://schemas.openxmlformats.org/officeDocument/2006/relationships/hyperlink" Target="https://www.youtube.com/watch?v=nLY1tR8h_A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oOfCW5Bf17o" TargetMode="External"/><Relationship Id="rId14" Type="http://schemas.openxmlformats.org/officeDocument/2006/relationships/hyperlink" Target="https://www.youtube.com/watch?v=X5Y_oDGPD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1792</Words>
  <Characters>9860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Méndez Aravena</dc:creator>
  <cp:keywords/>
  <dc:description/>
  <cp:lastModifiedBy>Karla Méndez Aravena</cp:lastModifiedBy>
  <cp:revision>2</cp:revision>
  <dcterms:created xsi:type="dcterms:W3CDTF">2020-03-25T04:46:00Z</dcterms:created>
  <dcterms:modified xsi:type="dcterms:W3CDTF">2020-03-25T04:46:00Z</dcterms:modified>
</cp:coreProperties>
</file>