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FE4F" w14:textId="6475130B" w:rsidR="002426E8" w:rsidRPr="00354A6C" w:rsidRDefault="002426E8" w:rsidP="00371C65">
      <w:pPr>
        <w:jc w:val="center"/>
        <w:rPr>
          <w:rFonts w:ascii="Times New Roman" w:hAnsi="Times New Roman" w:cs="Times New Roman"/>
          <w:b/>
          <w:u w:val="single"/>
        </w:rPr>
      </w:pPr>
      <w:r w:rsidRPr="00354A6C">
        <w:rPr>
          <w:rFonts w:ascii="Times New Roman" w:hAnsi="Times New Roman" w:cs="Times New Roman"/>
          <w:b/>
          <w:noProof/>
          <w:u w:val="single"/>
          <w:lang w:val="en-US"/>
        </w:rPr>
        <w:t>GUÍA</w:t>
      </w:r>
      <w:r w:rsidRPr="00354A6C">
        <w:rPr>
          <w:rFonts w:ascii="Times New Roman" w:hAnsi="Times New Roman" w:cs="Times New Roman"/>
          <w:b/>
          <w:u w:val="single"/>
        </w:rPr>
        <w:t xml:space="preserve"> </w:t>
      </w:r>
      <w:r w:rsidR="00371C65">
        <w:rPr>
          <w:rFonts w:ascii="Times New Roman" w:hAnsi="Times New Roman" w:cs="Times New Roman"/>
          <w:b/>
          <w:u w:val="single"/>
        </w:rPr>
        <w:t>RELACIONAR E INTERPRETAR</w:t>
      </w:r>
    </w:p>
    <w:p w14:paraId="0282EF80" w14:textId="77777777" w:rsidR="002426E8" w:rsidRPr="00354A6C" w:rsidRDefault="002426E8" w:rsidP="00AB237A">
      <w:pPr>
        <w:tabs>
          <w:tab w:val="left" w:pos="3825"/>
          <w:tab w:val="center" w:pos="4678"/>
        </w:tabs>
        <w:jc w:val="both"/>
        <w:rPr>
          <w:rFonts w:ascii="Times New Roman" w:eastAsia="Times New Roman" w:hAnsi="Times New Roman" w:cs="Times New Roman"/>
          <w:b/>
        </w:rPr>
      </w:pPr>
    </w:p>
    <w:p w14:paraId="742AA9F5" w14:textId="77777777" w:rsidR="002426E8" w:rsidRPr="00354A6C" w:rsidRDefault="002426E8" w:rsidP="00AB237A">
      <w:pPr>
        <w:tabs>
          <w:tab w:val="left" w:pos="3825"/>
          <w:tab w:val="center" w:pos="4678"/>
        </w:tabs>
        <w:jc w:val="both"/>
        <w:rPr>
          <w:rFonts w:ascii="Times New Roman" w:eastAsia="Times New Roman" w:hAnsi="Times New Roman" w:cs="Times New Roman"/>
          <w:b/>
        </w:rPr>
        <w:sectPr w:rsidR="002426E8" w:rsidRPr="00354A6C" w:rsidSect="002426E8">
          <w:headerReference w:type="default" r:id="rId8"/>
          <w:footerReference w:type="default" r:id="rId9"/>
          <w:pgSz w:w="12240" w:h="15840"/>
          <w:pgMar w:top="2509" w:right="900" w:bottom="2410" w:left="1560" w:header="425" w:footer="890" w:gutter="0"/>
          <w:cols w:space="708"/>
        </w:sectPr>
      </w:pPr>
    </w:p>
    <w:p w14:paraId="23C71F82" w14:textId="77777777" w:rsidR="002426E8" w:rsidRPr="00354A6C" w:rsidRDefault="002426E8" w:rsidP="00AB237A">
      <w:pPr>
        <w:tabs>
          <w:tab w:val="left" w:pos="3825"/>
          <w:tab w:val="center" w:pos="4678"/>
        </w:tabs>
        <w:jc w:val="both"/>
        <w:rPr>
          <w:rFonts w:ascii="Times New Roman" w:eastAsia="Times New Roman" w:hAnsi="Times New Roman" w:cs="Times New Roman"/>
          <w:b/>
        </w:rPr>
      </w:pPr>
      <w:r w:rsidRPr="007D610D">
        <w:rPr>
          <w:rFonts w:ascii="Times New Roman" w:eastAsia="Times New Roman" w:hAnsi="Times New Roman" w:cs="Times New Roman"/>
          <w:b/>
          <w:highlight w:val="yellow"/>
        </w:rPr>
        <w:lastRenderedPageBreak/>
        <w:t>Nombre:</w:t>
      </w:r>
    </w:p>
    <w:p w14:paraId="2910803D" w14:textId="249545D8" w:rsidR="002426E8" w:rsidRPr="00354A6C" w:rsidRDefault="002426E8" w:rsidP="00AB237A">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Fecha:</w:t>
      </w:r>
      <w:r w:rsidR="00C5289D" w:rsidRPr="00354A6C">
        <w:rPr>
          <w:rFonts w:ascii="Times New Roman" w:eastAsia="Times New Roman" w:hAnsi="Times New Roman" w:cs="Times New Roman"/>
          <w:b/>
        </w:rPr>
        <w:t xml:space="preserve"> </w:t>
      </w:r>
      <w:r w:rsidR="007D610D">
        <w:rPr>
          <w:rFonts w:ascii="Times New Roman" w:eastAsia="Times New Roman" w:hAnsi="Times New Roman" w:cs="Times New Roman"/>
          <w:b/>
        </w:rPr>
        <w:t>15</w:t>
      </w:r>
      <w:r w:rsidR="00C5289D" w:rsidRPr="00354A6C">
        <w:rPr>
          <w:rFonts w:ascii="Times New Roman" w:eastAsia="Times New Roman" w:hAnsi="Times New Roman" w:cs="Times New Roman"/>
          <w:b/>
        </w:rPr>
        <w:t>/</w:t>
      </w:r>
      <w:r w:rsidR="007D610D">
        <w:rPr>
          <w:rFonts w:ascii="Times New Roman" w:eastAsia="Times New Roman" w:hAnsi="Times New Roman" w:cs="Times New Roman"/>
          <w:b/>
        </w:rPr>
        <w:t>6</w:t>
      </w:r>
      <w:r w:rsidR="00C5289D" w:rsidRPr="00354A6C">
        <w:rPr>
          <w:rFonts w:ascii="Times New Roman" w:eastAsia="Times New Roman" w:hAnsi="Times New Roman" w:cs="Times New Roman"/>
          <w:b/>
        </w:rPr>
        <w:t>/2020</w:t>
      </w:r>
    </w:p>
    <w:p w14:paraId="21EAD6AF" w14:textId="20072358" w:rsidR="008B6EB6" w:rsidRDefault="00C5289D" w:rsidP="00AB237A">
      <w:pPr>
        <w:tabs>
          <w:tab w:val="left" w:pos="3825"/>
          <w:tab w:val="center" w:pos="4678"/>
        </w:tabs>
        <w:jc w:val="both"/>
        <w:rPr>
          <w:rFonts w:ascii="Times New Roman" w:eastAsia="Times New Roman" w:hAnsi="Times New Roman" w:cs="Times New Roman"/>
          <w:b/>
          <w:color w:val="FF0000"/>
        </w:rPr>
      </w:pPr>
      <w:r w:rsidRPr="00354A6C">
        <w:rPr>
          <w:rFonts w:ascii="Times New Roman" w:eastAsia="Times New Roman" w:hAnsi="Times New Roman" w:cs="Times New Roman"/>
          <w:b/>
          <w:color w:val="FF0000"/>
        </w:rPr>
        <w:t xml:space="preserve">Fecha de entrega: </w:t>
      </w:r>
      <w:r w:rsidR="007D610D">
        <w:rPr>
          <w:rFonts w:ascii="Times New Roman" w:eastAsia="Times New Roman" w:hAnsi="Times New Roman" w:cs="Times New Roman"/>
          <w:b/>
          <w:color w:val="FF0000"/>
        </w:rPr>
        <w:t>22</w:t>
      </w:r>
      <w:r w:rsidRPr="00354A6C">
        <w:rPr>
          <w:rFonts w:ascii="Times New Roman" w:eastAsia="Times New Roman" w:hAnsi="Times New Roman" w:cs="Times New Roman"/>
          <w:b/>
          <w:color w:val="FF0000"/>
        </w:rPr>
        <w:t>/6/2020</w:t>
      </w:r>
      <w:r w:rsidR="008B6EB6">
        <w:rPr>
          <w:rFonts w:ascii="Times New Roman" w:eastAsia="Times New Roman" w:hAnsi="Times New Roman" w:cs="Times New Roman"/>
          <w:b/>
          <w:color w:val="FF0000"/>
        </w:rPr>
        <w:t xml:space="preserve"> </w:t>
      </w:r>
    </w:p>
    <w:p w14:paraId="3E723001" w14:textId="1ED35235" w:rsidR="00371C65" w:rsidRDefault="008B6EB6" w:rsidP="00AB237A">
      <w:pPr>
        <w:tabs>
          <w:tab w:val="left" w:pos="3825"/>
          <w:tab w:val="center" w:pos="4678"/>
        </w:tabs>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Entregar a </w:t>
      </w:r>
      <w:hyperlink r:id="rId10" w:history="1">
        <w:r w:rsidR="007D610D" w:rsidRPr="00B93B2E">
          <w:rPr>
            <w:rStyle w:val="Hipervnculo"/>
            <w:rFonts w:ascii="Times New Roman" w:eastAsia="Times New Roman" w:hAnsi="Times New Roman" w:cs="Times New Roman"/>
            <w:b/>
          </w:rPr>
          <w:t>entregotarea2@gmail.com</w:t>
        </w:r>
      </w:hyperlink>
      <w:r w:rsidR="007D610D">
        <w:rPr>
          <w:rFonts w:ascii="Times New Roman" w:eastAsia="Times New Roman" w:hAnsi="Times New Roman" w:cs="Times New Roman"/>
          <w:b/>
          <w:color w:val="FF0000"/>
        </w:rPr>
        <w:t xml:space="preserve"> el nombre del archivo debe ser</w:t>
      </w:r>
      <w:proofErr w:type="gramStart"/>
      <w:r w:rsidR="007D610D">
        <w:rPr>
          <w:rFonts w:ascii="Times New Roman" w:eastAsia="Times New Roman" w:hAnsi="Times New Roman" w:cs="Times New Roman"/>
          <w:b/>
          <w:color w:val="FF0000"/>
        </w:rPr>
        <w:t>:  Apellido</w:t>
      </w:r>
      <w:proofErr w:type="gramEnd"/>
      <w:r w:rsidR="00371C65">
        <w:rPr>
          <w:rFonts w:ascii="Times New Roman" w:eastAsia="Times New Roman" w:hAnsi="Times New Roman" w:cs="Times New Roman"/>
          <w:b/>
          <w:color w:val="FF0000"/>
        </w:rPr>
        <w:t xml:space="preserve"> </w:t>
      </w:r>
      <w:r w:rsidR="007D610D">
        <w:rPr>
          <w:rFonts w:ascii="Times New Roman" w:eastAsia="Times New Roman" w:hAnsi="Times New Roman" w:cs="Times New Roman"/>
          <w:b/>
          <w:color w:val="FF0000"/>
        </w:rPr>
        <w:t>Nombre Curso</w:t>
      </w:r>
      <w:r w:rsidR="00F660BF">
        <w:rPr>
          <w:rFonts w:ascii="Times New Roman" w:eastAsia="Times New Roman" w:hAnsi="Times New Roman" w:cs="Times New Roman"/>
          <w:b/>
          <w:color w:val="FF0000"/>
        </w:rPr>
        <w:t xml:space="preserve"> Guía Interpretación</w:t>
      </w:r>
    </w:p>
    <w:p w14:paraId="0145B581" w14:textId="2C0582BD" w:rsidR="00F660BF" w:rsidRDefault="00F660BF" w:rsidP="00AB237A">
      <w:pPr>
        <w:tabs>
          <w:tab w:val="left" w:pos="3825"/>
          <w:tab w:val="center" w:pos="4678"/>
        </w:tabs>
        <w:jc w:val="both"/>
        <w:rPr>
          <w:rFonts w:ascii="Times New Roman" w:eastAsia="Times New Roman" w:hAnsi="Times New Roman" w:cs="Times New Roman"/>
          <w:b/>
          <w:color w:val="FF0000"/>
        </w:rPr>
      </w:pPr>
      <w:r>
        <w:rPr>
          <w:rFonts w:ascii="Times New Roman" w:eastAsia="Times New Roman" w:hAnsi="Times New Roman" w:cs="Times New Roman"/>
          <w:b/>
          <w:color w:val="FF0000"/>
        </w:rPr>
        <w:t>Ejemplo: Ríos Ignacio III medio C -Guía Interpretación</w:t>
      </w:r>
    </w:p>
    <w:p w14:paraId="6A754B13" w14:textId="77777777" w:rsidR="00F660BF" w:rsidRDefault="00F660BF" w:rsidP="00AB237A">
      <w:pPr>
        <w:tabs>
          <w:tab w:val="left" w:pos="3825"/>
          <w:tab w:val="center" w:pos="4678"/>
        </w:tabs>
        <w:jc w:val="both"/>
        <w:rPr>
          <w:rFonts w:ascii="Times New Roman" w:eastAsia="Times New Roman" w:hAnsi="Times New Roman" w:cs="Times New Roman"/>
          <w:b/>
          <w:color w:val="FF0000"/>
        </w:rPr>
      </w:pPr>
    </w:p>
    <w:p w14:paraId="11A15740" w14:textId="77777777" w:rsidR="00F660BF" w:rsidRDefault="00F660BF" w:rsidP="00AB237A">
      <w:pPr>
        <w:tabs>
          <w:tab w:val="left" w:pos="3825"/>
          <w:tab w:val="center" w:pos="4678"/>
        </w:tabs>
        <w:jc w:val="both"/>
        <w:rPr>
          <w:rFonts w:ascii="Times New Roman" w:eastAsia="Times New Roman" w:hAnsi="Times New Roman" w:cs="Times New Roman"/>
          <w:b/>
          <w:color w:val="FF0000"/>
        </w:rPr>
      </w:pPr>
    </w:p>
    <w:p w14:paraId="662FCEBA" w14:textId="77777777" w:rsidR="00371C65" w:rsidRPr="00354A6C" w:rsidRDefault="00371C65" w:rsidP="00AB237A">
      <w:pPr>
        <w:tabs>
          <w:tab w:val="left" w:pos="3825"/>
          <w:tab w:val="center" w:pos="4678"/>
        </w:tabs>
        <w:jc w:val="both"/>
        <w:rPr>
          <w:rFonts w:ascii="Times New Roman" w:eastAsia="Times New Roman" w:hAnsi="Times New Roman" w:cs="Times New Roman"/>
          <w:b/>
        </w:rPr>
      </w:pPr>
    </w:p>
    <w:p w14:paraId="79147EF8" w14:textId="77777777" w:rsidR="002426E8" w:rsidRPr="00354A6C" w:rsidRDefault="002426E8" w:rsidP="00AB237A">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Curso: III Medio</w:t>
      </w:r>
    </w:p>
    <w:p w14:paraId="2257F5FE" w14:textId="1CA7B82C" w:rsidR="002426E8" w:rsidRPr="00354A6C" w:rsidRDefault="002426E8" w:rsidP="00AB237A">
      <w:pPr>
        <w:tabs>
          <w:tab w:val="left" w:pos="3825"/>
          <w:tab w:val="center" w:pos="4678"/>
        </w:tabs>
        <w:jc w:val="both"/>
        <w:rPr>
          <w:rFonts w:ascii="Times New Roman" w:eastAsia="Times New Roman" w:hAnsi="Times New Roman" w:cs="Times New Roman"/>
          <w:b/>
        </w:rPr>
      </w:pPr>
    </w:p>
    <w:p w14:paraId="40314778" w14:textId="77777777" w:rsidR="002426E8" w:rsidRDefault="002426E8" w:rsidP="00AB237A">
      <w:pPr>
        <w:tabs>
          <w:tab w:val="left" w:pos="3825"/>
          <w:tab w:val="center" w:pos="4678"/>
        </w:tabs>
        <w:jc w:val="both"/>
        <w:rPr>
          <w:rFonts w:ascii="Times New Roman" w:eastAsia="Times New Roman" w:hAnsi="Times New Roman" w:cs="Times New Roman"/>
          <w:b/>
        </w:rPr>
      </w:pPr>
    </w:p>
    <w:p w14:paraId="4BBCA078" w14:textId="77777777" w:rsidR="00371C65" w:rsidRDefault="00371C65" w:rsidP="00AB237A">
      <w:pPr>
        <w:tabs>
          <w:tab w:val="left" w:pos="3825"/>
          <w:tab w:val="center" w:pos="4678"/>
        </w:tabs>
        <w:jc w:val="both"/>
        <w:rPr>
          <w:rFonts w:ascii="Times New Roman" w:eastAsia="Times New Roman" w:hAnsi="Times New Roman" w:cs="Times New Roman"/>
          <w:b/>
        </w:rPr>
      </w:pPr>
    </w:p>
    <w:p w14:paraId="20D26463" w14:textId="77777777" w:rsidR="00371C65" w:rsidRDefault="00371C65" w:rsidP="00AB237A">
      <w:pPr>
        <w:tabs>
          <w:tab w:val="left" w:pos="3825"/>
          <w:tab w:val="center" w:pos="4678"/>
        </w:tabs>
        <w:jc w:val="both"/>
        <w:rPr>
          <w:rFonts w:ascii="Times New Roman" w:eastAsia="Times New Roman" w:hAnsi="Times New Roman" w:cs="Times New Roman"/>
          <w:b/>
        </w:rPr>
      </w:pPr>
    </w:p>
    <w:p w14:paraId="43E876A4" w14:textId="77777777" w:rsidR="00371C65" w:rsidRDefault="00371C65" w:rsidP="00AB237A">
      <w:pPr>
        <w:tabs>
          <w:tab w:val="left" w:pos="3825"/>
          <w:tab w:val="center" w:pos="4678"/>
        </w:tabs>
        <w:jc w:val="both"/>
        <w:rPr>
          <w:rFonts w:ascii="Times New Roman" w:eastAsia="Times New Roman" w:hAnsi="Times New Roman" w:cs="Times New Roman"/>
          <w:b/>
        </w:rPr>
      </w:pPr>
    </w:p>
    <w:p w14:paraId="3AE6A41B" w14:textId="4261FB0A" w:rsidR="00371C65" w:rsidRPr="00354A6C" w:rsidRDefault="00371C65" w:rsidP="00AB237A">
      <w:pPr>
        <w:tabs>
          <w:tab w:val="left" w:pos="3825"/>
          <w:tab w:val="center" w:pos="4678"/>
        </w:tabs>
        <w:jc w:val="both"/>
        <w:rPr>
          <w:rFonts w:ascii="Times New Roman" w:eastAsia="Times New Roman" w:hAnsi="Times New Roman" w:cs="Times New Roman"/>
          <w:b/>
        </w:rPr>
        <w:sectPr w:rsidR="00371C65" w:rsidRPr="00354A6C" w:rsidSect="00C127CC">
          <w:type w:val="continuous"/>
          <w:pgSz w:w="12240" w:h="15840"/>
          <w:pgMar w:top="2509" w:right="900" w:bottom="2410" w:left="1560" w:header="425" w:footer="890" w:gutter="0"/>
          <w:cols w:num="2" w:space="708"/>
        </w:sectPr>
      </w:pPr>
    </w:p>
    <w:p w14:paraId="3D328663" w14:textId="5BBA42CA" w:rsidR="002426E8" w:rsidRPr="00371C65" w:rsidRDefault="002426E8" w:rsidP="00AB237A">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lastRenderedPageBreak/>
        <w:t>Objetivo:</w:t>
      </w:r>
      <w:r w:rsidR="00371C65">
        <w:rPr>
          <w:rFonts w:ascii="Times New Roman" w:eastAsia="Times New Roman" w:hAnsi="Times New Roman" w:cs="Times New Roman"/>
          <w:b/>
        </w:rPr>
        <w:t xml:space="preserve"> Realizar relaciones e interpretaciones sobre un fragmento del en ensayo </w:t>
      </w:r>
      <w:r w:rsidR="00371C65">
        <w:rPr>
          <w:rFonts w:ascii="Times New Roman" w:eastAsia="Times New Roman" w:hAnsi="Times New Roman" w:cs="Times New Roman"/>
          <w:b/>
          <w:i/>
          <w:iCs/>
        </w:rPr>
        <w:t>La resistencia</w:t>
      </w:r>
      <w:r w:rsidR="00371C65">
        <w:rPr>
          <w:rFonts w:ascii="Times New Roman" w:eastAsia="Times New Roman" w:hAnsi="Times New Roman" w:cs="Times New Roman"/>
          <w:b/>
        </w:rPr>
        <w:t xml:space="preserve"> de Ernesto Sábato.</w:t>
      </w:r>
    </w:p>
    <w:p w14:paraId="565A50FD" w14:textId="0DEBE25B" w:rsidR="002426E8" w:rsidRDefault="002426E8" w:rsidP="00AB237A">
      <w:pPr>
        <w:tabs>
          <w:tab w:val="left" w:pos="3825"/>
          <w:tab w:val="center" w:pos="4678"/>
        </w:tabs>
        <w:jc w:val="both"/>
        <w:rPr>
          <w:rFonts w:ascii="Times New Roman" w:hAnsi="Times New Roman" w:cs="Times New Roman"/>
          <w:bCs/>
        </w:rPr>
      </w:pPr>
    </w:p>
    <w:p w14:paraId="6CE68448" w14:textId="77777777" w:rsidR="007D610D" w:rsidRPr="00354A6C" w:rsidRDefault="007D610D" w:rsidP="00AB237A">
      <w:pPr>
        <w:jc w:val="both"/>
        <w:rPr>
          <w:rFonts w:ascii="Times New Roman" w:eastAsiaTheme="minorHAnsi" w:hAnsi="Times New Roman" w:cs="Times New Roman"/>
          <w:b/>
          <w:noProof/>
          <w:lang w:eastAsia="es-CL"/>
        </w:rPr>
      </w:pPr>
    </w:p>
    <w:p w14:paraId="4D0CEAA2" w14:textId="4BF59166" w:rsidR="00177055" w:rsidRPr="004F46FF" w:rsidRDefault="004F46FF" w:rsidP="004F46FF">
      <w:pPr>
        <w:jc w:val="both"/>
        <w:rPr>
          <w:rFonts w:ascii="Times New Roman" w:eastAsiaTheme="minorHAnsi" w:hAnsi="Times New Roman" w:cs="Times New Roman"/>
          <w:b/>
          <w:noProof/>
          <w:lang w:eastAsia="es-CL"/>
        </w:rPr>
      </w:pPr>
      <w:r>
        <w:rPr>
          <w:rFonts w:ascii="Times New Roman" w:eastAsiaTheme="minorHAnsi" w:hAnsi="Times New Roman" w:cs="Times New Roman"/>
          <w:b/>
          <w:noProof/>
          <w:lang w:eastAsia="es-CL"/>
        </w:rPr>
        <w:t xml:space="preserve">I .- </w:t>
      </w:r>
      <w:r w:rsidR="00177055" w:rsidRPr="004F46FF">
        <w:rPr>
          <w:rFonts w:ascii="Times New Roman" w:eastAsiaTheme="minorHAnsi" w:hAnsi="Times New Roman" w:cs="Times New Roman"/>
          <w:b/>
          <w:noProof/>
          <w:lang w:eastAsia="es-CL"/>
        </w:rPr>
        <w:t xml:space="preserve">Lee atentamente el siguiente fragmento del  ensayo </w:t>
      </w:r>
      <w:r w:rsidR="00177055" w:rsidRPr="004F46FF">
        <w:rPr>
          <w:rFonts w:ascii="Times New Roman" w:eastAsiaTheme="minorHAnsi" w:hAnsi="Times New Roman" w:cs="Times New Roman"/>
          <w:b/>
          <w:i/>
          <w:iCs/>
          <w:noProof/>
          <w:lang w:eastAsia="es-CL"/>
        </w:rPr>
        <w:t>La resistencia</w:t>
      </w:r>
      <w:r w:rsidR="00177055" w:rsidRPr="004F46FF">
        <w:rPr>
          <w:rFonts w:ascii="Times New Roman" w:eastAsiaTheme="minorHAnsi" w:hAnsi="Times New Roman" w:cs="Times New Roman"/>
          <w:b/>
          <w:noProof/>
          <w:lang w:eastAsia="es-CL"/>
        </w:rPr>
        <w:t xml:space="preserve"> de Ernesto Sábato y contesta las preguntas que se presentan a continuación. Recuerda enumerar cada uno de los párrafos del texto. </w:t>
      </w:r>
    </w:p>
    <w:p w14:paraId="33B28E50" w14:textId="124386EF" w:rsidR="002426E8" w:rsidRPr="00177055" w:rsidRDefault="002426E8" w:rsidP="00177055">
      <w:pPr>
        <w:pStyle w:val="Prrafodelista"/>
        <w:ind w:left="1080"/>
        <w:jc w:val="both"/>
        <w:rPr>
          <w:rFonts w:ascii="Times New Roman" w:eastAsiaTheme="minorHAnsi" w:hAnsi="Times New Roman" w:cs="Times New Roman"/>
          <w:b/>
          <w:noProof/>
          <w:lang w:eastAsia="es-CL"/>
        </w:rPr>
      </w:pPr>
    </w:p>
    <w:tbl>
      <w:tblPr>
        <w:tblStyle w:val="Tablaconcuadrcula"/>
        <w:tblW w:w="0" w:type="auto"/>
        <w:tblLook w:val="04A0" w:firstRow="1" w:lastRow="0" w:firstColumn="1" w:lastColumn="0" w:noHBand="0" w:noVBand="1"/>
      </w:tblPr>
      <w:tblGrid>
        <w:gridCol w:w="9920"/>
      </w:tblGrid>
      <w:tr w:rsidR="00AB237A" w14:paraId="5F77EF6F" w14:textId="77777777" w:rsidTr="00AB237A">
        <w:tc>
          <w:tcPr>
            <w:tcW w:w="9920" w:type="dxa"/>
          </w:tcPr>
          <w:p w14:paraId="277FF46F" w14:textId="77777777" w:rsidR="00AB237A" w:rsidRDefault="00AB237A" w:rsidP="00AB237A">
            <w:pPr>
              <w:rPr>
                <w:rStyle w:val="fontstyle01"/>
                <w:color w:val="6C6D70"/>
                <w:sz w:val="18"/>
                <w:szCs w:val="18"/>
              </w:rPr>
            </w:pPr>
            <w:r>
              <w:rPr>
                <w:rStyle w:val="fontstyle01"/>
              </w:rPr>
              <w:t>La resistencia</w:t>
            </w:r>
            <w:r>
              <w:rPr>
                <w:rFonts w:ascii="Plume-Regular" w:hAnsi="Plume-Regular"/>
                <w:color w:val="231F20"/>
                <w:sz w:val="48"/>
                <w:szCs w:val="48"/>
              </w:rPr>
              <w:br/>
            </w:r>
            <w:r>
              <w:rPr>
                <w:rStyle w:val="fontstyle01"/>
                <w:color w:val="6C6D70"/>
                <w:sz w:val="18"/>
                <w:szCs w:val="18"/>
              </w:rPr>
              <w:t>Ernesto Sábato</w:t>
            </w:r>
          </w:p>
          <w:p w14:paraId="27C9BEA5" w14:textId="2DE78FAF" w:rsidR="00AB237A" w:rsidRDefault="00AB237A" w:rsidP="00AB237A">
            <w:pPr>
              <w:jc w:val="both"/>
              <w:rPr>
                <w:rStyle w:val="fontstyle01"/>
                <w:sz w:val="22"/>
                <w:szCs w:val="22"/>
              </w:rPr>
            </w:pPr>
            <w:r>
              <w:rPr>
                <w:rFonts w:ascii="Plume-Regular" w:hAnsi="Plume-Regular"/>
                <w:color w:val="6C6D70"/>
                <w:sz w:val="18"/>
                <w:szCs w:val="18"/>
              </w:rPr>
              <w:br/>
            </w:r>
            <w:r>
              <w:rPr>
                <w:rStyle w:val="fontstyle01"/>
                <w:sz w:val="22"/>
                <w:szCs w:val="22"/>
              </w:rPr>
              <w:t>En la vida existe un valor que permanece muchas veces invisible para los demás, pero que el hombre escucha en lo hondo de su alma: es la fidelidad o traición a lo que sentimos como un destino o una vocación a cumplir.</w:t>
            </w:r>
          </w:p>
          <w:p w14:paraId="342BD5AD" w14:textId="0CDA45EC" w:rsidR="00AB237A" w:rsidRDefault="00AB237A" w:rsidP="00AB237A">
            <w:pPr>
              <w:jc w:val="both"/>
              <w:rPr>
                <w:rStyle w:val="fontstyle01"/>
                <w:sz w:val="22"/>
                <w:szCs w:val="22"/>
              </w:rPr>
            </w:pPr>
            <w:r>
              <w:rPr>
                <w:rFonts w:ascii="Plume-Regular" w:hAnsi="Plume-Regular"/>
                <w:color w:val="231F20"/>
                <w:sz w:val="22"/>
                <w:szCs w:val="22"/>
              </w:rPr>
              <w:br/>
            </w:r>
            <w:r>
              <w:rPr>
                <w:rStyle w:val="fontstyle01"/>
                <w:sz w:val="22"/>
                <w:szCs w:val="22"/>
              </w:rPr>
              <w:t>El destino, al igual que todo lo humano, no se manifiesta en abstracto, sino que se encarna en alguna circunstancia, en un pequeño lugar, en una cara amada, o en un nacimiento pobrísimo en los confines de un imperio. Ni el amor, ni los encuentros verdaderos, ni siquiera los profundos desencuentros, son obra de las casualidades, sino que nos están misteriosamente reservados. ¡Cuántas veces en la vida me ha sorprendido cómo, entre las multitudes de personas que existen en el mundo, nos cruzamos con aquellas que, de alguna manera, poseían las tablas de nuestro destino, como si hubiéramos pertenecido a una misma organización secreta, o a los capítulos de un mismo libro! Nunca supe si se los reconoce porque ya se los buscaba, o se los busca porque ya bordeaban los aledaños de nuestro destino.</w:t>
            </w:r>
          </w:p>
          <w:p w14:paraId="6AAB2D50" w14:textId="21D4499D" w:rsidR="00AB237A" w:rsidRDefault="00AB237A" w:rsidP="00AB237A">
            <w:pPr>
              <w:jc w:val="both"/>
              <w:rPr>
                <w:rStyle w:val="fontstyle01"/>
                <w:sz w:val="22"/>
                <w:szCs w:val="22"/>
              </w:rPr>
            </w:pPr>
            <w:r>
              <w:rPr>
                <w:rFonts w:ascii="Plume-Regular" w:hAnsi="Plume-Regular"/>
                <w:color w:val="231F20"/>
                <w:sz w:val="22"/>
                <w:szCs w:val="22"/>
              </w:rPr>
              <w:br/>
            </w:r>
            <w:r>
              <w:rPr>
                <w:rStyle w:val="fontstyle01"/>
                <w:sz w:val="22"/>
                <w:szCs w:val="22"/>
              </w:rPr>
              <w:t>El destino se muestra en signos e indicios que parecen insignificantes pero que luego reconocemos como decisivos. Así, en la vida uno muchas veces cree andar perdido, cuando en realidad</w:t>
            </w:r>
            <w:r>
              <w:rPr>
                <w:rFonts w:ascii="Plume-Regular" w:hAnsi="Plume-Regular"/>
                <w:color w:val="231F20"/>
                <w:sz w:val="22"/>
                <w:szCs w:val="22"/>
              </w:rPr>
              <w:br/>
            </w:r>
            <w:r>
              <w:rPr>
                <w:rStyle w:val="fontstyle01"/>
                <w:sz w:val="22"/>
                <w:szCs w:val="22"/>
              </w:rPr>
              <w:t>siempre caminamos con un rumbo fijo, en ocasiones determinado por nuestra voluntad más visible, pero en otras, quizá más decisivas para nuestra existencia, por una voluntad desconocida</w:t>
            </w:r>
            <w:r>
              <w:rPr>
                <w:rFonts w:ascii="Plume-Regular" w:hAnsi="Plume-Regular"/>
                <w:color w:val="231F20"/>
                <w:sz w:val="22"/>
                <w:szCs w:val="22"/>
              </w:rPr>
              <w:br/>
            </w:r>
            <w:r>
              <w:rPr>
                <w:rStyle w:val="fontstyle01"/>
                <w:sz w:val="22"/>
                <w:szCs w:val="22"/>
              </w:rPr>
              <w:t xml:space="preserve">aun para nosotros mismos, pero no obstante poderosa e inmanejable, que nos va haciendo marchar </w:t>
            </w:r>
            <w:r>
              <w:rPr>
                <w:rStyle w:val="fontstyle01"/>
                <w:sz w:val="22"/>
                <w:szCs w:val="22"/>
              </w:rPr>
              <w:lastRenderedPageBreak/>
              <w:t>hacia los lugares en que debemos encontrarnos con seres o cosas que, de una manera o de otra, son, o han sido, o van a ser primordiales para nuestro destino, favoreciendo o estorbando nuestros deseos aparentes, ayudando u obstaculizando nuestras ansiedades, y, a veces, lo que resulta todavía más asombroso, demostrando a la larga estar más despiertos que nuestra voluntad consciente.</w:t>
            </w:r>
          </w:p>
          <w:p w14:paraId="6818CF3E" w14:textId="77777777" w:rsidR="00177055" w:rsidRPr="00177055" w:rsidRDefault="00177055" w:rsidP="00AB237A">
            <w:pPr>
              <w:jc w:val="both"/>
              <w:rPr>
                <w:rStyle w:val="fontstyle01"/>
                <w:sz w:val="22"/>
                <w:szCs w:val="22"/>
              </w:rPr>
            </w:pPr>
          </w:p>
          <w:p w14:paraId="07394A80" w14:textId="77777777" w:rsidR="00AB237A" w:rsidRDefault="00AB237A" w:rsidP="00AB237A">
            <w:pPr>
              <w:jc w:val="both"/>
              <w:rPr>
                <w:rFonts w:ascii="Plume-Italic" w:hAnsi="Plume-Italic"/>
                <w:i/>
                <w:iCs/>
                <w:color w:val="231F20"/>
                <w:sz w:val="22"/>
                <w:szCs w:val="22"/>
              </w:rPr>
            </w:pPr>
            <w:r>
              <w:rPr>
                <w:rStyle w:val="fontstyle01"/>
                <w:sz w:val="22"/>
                <w:szCs w:val="22"/>
              </w:rPr>
              <w:t xml:space="preserve">En el momento, nuestras vidas nos parecen escenas sueltas, una al lado de </w:t>
            </w:r>
            <w:proofErr w:type="gramStart"/>
            <w:r>
              <w:rPr>
                <w:rStyle w:val="fontstyle01"/>
                <w:sz w:val="22"/>
                <w:szCs w:val="22"/>
              </w:rPr>
              <w:t>la otra, como tenues, inciertas y livianísimas hojas arrastradas</w:t>
            </w:r>
            <w:proofErr w:type="gramEnd"/>
            <w:r>
              <w:rPr>
                <w:rStyle w:val="fontstyle01"/>
                <w:sz w:val="22"/>
                <w:szCs w:val="22"/>
              </w:rPr>
              <w:t xml:space="preserve"> por el furioso y sin sentido viento del tiempo. Mi memoria está compuesta de fragmentos de existencia, estáticos y eternos: el tiempo no pasa, entre ellos, y cosas que sucedieron </w:t>
            </w:r>
            <w:r w:rsidRPr="00AB237A">
              <w:rPr>
                <w:rFonts w:ascii="Plume-Regular" w:hAnsi="Plume-Regular"/>
                <w:color w:val="231F20"/>
                <w:sz w:val="22"/>
                <w:szCs w:val="22"/>
              </w:rPr>
              <w:t>en épocas muy remotas entre sí están unas junto a</w:t>
            </w:r>
            <w:r>
              <w:rPr>
                <w:rFonts w:ascii="Plume-Regular" w:hAnsi="Plume-Regular"/>
                <w:color w:val="231F20"/>
                <w:sz w:val="22"/>
                <w:szCs w:val="22"/>
              </w:rPr>
              <w:t xml:space="preserve"> </w:t>
            </w:r>
            <w:r w:rsidRPr="00AB237A">
              <w:rPr>
                <w:rFonts w:ascii="Plume-Regular" w:hAnsi="Plume-Regular"/>
                <w:color w:val="231F20"/>
                <w:sz w:val="22"/>
                <w:szCs w:val="22"/>
              </w:rPr>
              <w:t>otras vinculadas o reunidas por extrañas antipatías</w:t>
            </w:r>
            <w:r>
              <w:rPr>
                <w:rFonts w:ascii="Plume-Regular" w:hAnsi="Plume-Regular"/>
                <w:color w:val="231F20"/>
                <w:sz w:val="22"/>
                <w:szCs w:val="22"/>
              </w:rPr>
              <w:t xml:space="preserve"> </w:t>
            </w:r>
            <w:r w:rsidRPr="00AB237A">
              <w:rPr>
                <w:rFonts w:ascii="Plume-Regular" w:hAnsi="Plume-Regular"/>
                <w:color w:val="231F20"/>
                <w:sz w:val="22"/>
                <w:szCs w:val="22"/>
              </w:rPr>
              <w:t xml:space="preserve">y simpatías. O acaso salgan a la superficie de </w:t>
            </w:r>
            <w:proofErr w:type="gramStart"/>
            <w:r w:rsidRPr="00AB237A">
              <w:rPr>
                <w:rFonts w:ascii="Plume-Regular" w:hAnsi="Plume-Regular"/>
                <w:color w:val="231F20"/>
                <w:sz w:val="22"/>
                <w:szCs w:val="22"/>
              </w:rPr>
              <w:t>la</w:t>
            </w:r>
            <w:r>
              <w:rPr>
                <w:rFonts w:ascii="Plume-Regular" w:hAnsi="Plume-Regular"/>
                <w:color w:val="231F20"/>
                <w:sz w:val="22"/>
                <w:szCs w:val="22"/>
              </w:rPr>
              <w:t xml:space="preserve"> </w:t>
            </w:r>
            <w:r w:rsidRPr="00AB237A">
              <w:rPr>
                <w:rFonts w:ascii="Plume-Regular" w:hAnsi="Plume-Regular"/>
                <w:color w:val="231F20"/>
                <w:sz w:val="22"/>
                <w:szCs w:val="22"/>
              </w:rPr>
              <w:t>conciencia unidas</w:t>
            </w:r>
            <w:proofErr w:type="gramEnd"/>
            <w:r w:rsidRPr="00AB237A">
              <w:rPr>
                <w:rFonts w:ascii="Plume-Regular" w:hAnsi="Plume-Regular"/>
                <w:color w:val="231F20"/>
                <w:sz w:val="22"/>
                <w:szCs w:val="22"/>
              </w:rPr>
              <w:t xml:space="preserve"> por vínculos absurdos pero poderosos, como una canción, una broma o un odio</w:t>
            </w:r>
            <w:r>
              <w:rPr>
                <w:rFonts w:ascii="Plume-Regular" w:hAnsi="Plume-Regular"/>
                <w:color w:val="231F20"/>
                <w:sz w:val="22"/>
                <w:szCs w:val="22"/>
              </w:rPr>
              <w:t xml:space="preserve"> </w:t>
            </w:r>
            <w:r w:rsidRPr="00AB237A">
              <w:rPr>
                <w:rFonts w:ascii="Plume-Regular" w:hAnsi="Plume-Regular"/>
                <w:color w:val="231F20"/>
                <w:sz w:val="22"/>
                <w:szCs w:val="22"/>
              </w:rPr>
              <w:t>común. Como ahora, para mí, el hilo que las une</w:t>
            </w:r>
            <w:r>
              <w:rPr>
                <w:rFonts w:ascii="Plume-Regular" w:hAnsi="Plume-Regular"/>
                <w:color w:val="231F20"/>
                <w:sz w:val="22"/>
                <w:szCs w:val="22"/>
              </w:rPr>
              <w:t xml:space="preserve"> </w:t>
            </w:r>
            <w:r w:rsidRPr="00AB237A">
              <w:rPr>
                <w:rFonts w:ascii="Plume-Regular" w:hAnsi="Plume-Regular"/>
                <w:color w:val="231F20"/>
                <w:sz w:val="22"/>
                <w:szCs w:val="22"/>
              </w:rPr>
              <w:t>y que las va haciendo salir una después de otra es</w:t>
            </w:r>
            <w:r>
              <w:rPr>
                <w:rFonts w:ascii="Plume-Regular" w:hAnsi="Plume-Regular"/>
                <w:color w:val="231F20"/>
                <w:sz w:val="22"/>
                <w:szCs w:val="22"/>
              </w:rPr>
              <w:t xml:space="preserve"> </w:t>
            </w:r>
            <w:r w:rsidRPr="00AB237A">
              <w:rPr>
                <w:rFonts w:ascii="Plume-Regular" w:hAnsi="Plume-Regular"/>
                <w:color w:val="231F20"/>
                <w:sz w:val="22"/>
                <w:szCs w:val="22"/>
              </w:rPr>
              <w:t>cierta ferocidad en la búsqueda de algo absoluto,</w:t>
            </w:r>
            <w:r>
              <w:rPr>
                <w:rFonts w:ascii="Plume-Regular" w:hAnsi="Plume-Regular"/>
                <w:color w:val="231F20"/>
                <w:sz w:val="22"/>
                <w:szCs w:val="22"/>
              </w:rPr>
              <w:t xml:space="preserve"> </w:t>
            </w:r>
            <w:r w:rsidRPr="00AB237A">
              <w:rPr>
                <w:rFonts w:ascii="Plume-Regular" w:hAnsi="Plume-Regular"/>
                <w:color w:val="231F20"/>
                <w:sz w:val="22"/>
                <w:szCs w:val="22"/>
              </w:rPr>
              <w:t xml:space="preserve">cierta perplejidad, la que une palabras como </w:t>
            </w:r>
            <w:r w:rsidRPr="00AB237A">
              <w:rPr>
                <w:rFonts w:ascii="Plume-Italic" w:hAnsi="Plume-Italic"/>
                <w:i/>
                <w:iCs/>
                <w:color w:val="231F20"/>
                <w:sz w:val="22"/>
                <w:szCs w:val="22"/>
              </w:rPr>
              <w:t>hijo,</w:t>
            </w:r>
            <w:r>
              <w:rPr>
                <w:rFonts w:ascii="Plume-Italic" w:hAnsi="Plume-Italic"/>
                <w:i/>
                <w:iCs/>
                <w:color w:val="231F20"/>
                <w:sz w:val="22"/>
                <w:szCs w:val="22"/>
              </w:rPr>
              <w:t xml:space="preserve"> </w:t>
            </w:r>
            <w:r w:rsidRPr="00AB237A">
              <w:rPr>
                <w:rFonts w:ascii="Plume-Italic" w:hAnsi="Plume-Italic"/>
                <w:i/>
                <w:iCs/>
                <w:color w:val="231F20"/>
                <w:sz w:val="22"/>
                <w:szCs w:val="22"/>
              </w:rPr>
              <w:t>amor, Dios, pecado, pureza, mar, muerte</w:t>
            </w:r>
            <w:r>
              <w:rPr>
                <w:rFonts w:ascii="Plume-Italic" w:hAnsi="Plume-Italic"/>
                <w:i/>
                <w:iCs/>
                <w:color w:val="231F20"/>
                <w:sz w:val="22"/>
                <w:szCs w:val="22"/>
              </w:rPr>
              <w:t>.</w:t>
            </w:r>
          </w:p>
          <w:p w14:paraId="5DD5CA7C" w14:textId="77777777" w:rsidR="00AB237A" w:rsidRDefault="00AB237A" w:rsidP="00AB237A">
            <w:pPr>
              <w:jc w:val="both"/>
              <w:rPr>
                <w:rFonts w:ascii="Times New Roman" w:hAnsi="Times New Roman" w:cs="Times New Roman"/>
              </w:rPr>
            </w:pPr>
          </w:p>
          <w:p w14:paraId="2A348757"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Pero no creo en el destino como fatalidad, como</w:t>
            </w:r>
            <w:r>
              <w:rPr>
                <w:rFonts w:ascii="Plume-Regular" w:hAnsi="Plume-Regular"/>
                <w:color w:val="231F20"/>
                <w:sz w:val="22"/>
                <w:szCs w:val="22"/>
              </w:rPr>
              <w:t xml:space="preserve"> </w:t>
            </w:r>
            <w:r w:rsidRPr="00AB237A">
              <w:rPr>
                <w:rFonts w:ascii="Plume-Regular" w:hAnsi="Plume-Regular"/>
                <w:color w:val="231F20"/>
                <w:sz w:val="22"/>
                <w:szCs w:val="22"/>
              </w:rPr>
              <w:t>en la tradición griega, o en nuestro tango: «contra</w:t>
            </w:r>
            <w:r>
              <w:rPr>
                <w:rFonts w:ascii="Plume-Regular" w:hAnsi="Plume-Regular"/>
                <w:color w:val="231F20"/>
                <w:sz w:val="22"/>
                <w:szCs w:val="22"/>
              </w:rPr>
              <w:t xml:space="preserve"> </w:t>
            </w:r>
            <w:r w:rsidRPr="00AB237A">
              <w:rPr>
                <w:rFonts w:ascii="Plume-Regular" w:hAnsi="Plume-Regular"/>
                <w:color w:val="231F20"/>
                <w:sz w:val="22"/>
                <w:szCs w:val="22"/>
              </w:rPr>
              <w:t>el destino, nadie la talla». Porque de ser así, ¿para</w:t>
            </w:r>
            <w:r>
              <w:rPr>
                <w:rFonts w:ascii="Plume-Regular" w:hAnsi="Plume-Regular"/>
                <w:color w:val="231F20"/>
                <w:sz w:val="22"/>
                <w:szCs w:val="22"/>
              </w:rPr>
              <w:t xml:space="preserve"> </w:t>
            </w:r>
            <w:r w:rsidRPr="00AB237A">
              <w:rPr>
                <w:rFonts w:ascii="Plume-Regular" w:hAnsi="Plume-Regular"/>
                <w:color w:val="231F20"/>
                <w:sz w:val="22"/>
                <w:szCs w:val="22"/>
              </w:rPr>
              <w:t>qué les estaría escribiendo? Creo que la libertad</w:t>
            </w:r>
            <w:r>
              <w:rPr>
                <w:rFonts w:ascii="Plume-Regular" w:hAnsi="Plume-Regular"/>
                <w:color w:val="231F20"/>
                <w:sz w:val="22"/>
                <w:szCs w:val="22"/>
              </w:rPr>
              <w:t xml:space="preserve"> </w:t>
            </w:r>
            <w:r w:rsidRPr="00AB237A">
              <w:rPr>
                <w:rFonts w:ascii="Plume-Regular" w:hAnsi="Plume-Regular"/>
                <w:color w:val="231F20"/>
                <w:sz w:val="22"/>
                <w:szCs w:val="22"/>
              </w:rPr>
              <w:t>nos fue destinada para cumplir una misión en la</w:t>
            </w:r>
            <w:r>
              <w:rPr>
                <w:rFonts w:ascii="Plume-Regular" w:hAnsi="Plume-Regular"/>
                <w:color w:val="231F20"/>
                <w:sz w:val="22"/>
                <w:szCs w:val="22"/>
              </w:rPr>
              <w:t xml:space="preserve"> </w:t>
            </w:r>
            <w:r w:rsidRPr="00AB237A">
              <w:rPr>
                <w:rFonts w:ascii="Plume-Regular" w:hAnsi="Plume-Regular"/>
                <w:color w:val="231F20"/>
                <w:sz w:val="22"/>
                <w:szCs w:val="22"/>
              </w:rPr>
              <w:t>vida; y sin libertad nada vale la pena. Es más, creo</w:t>
            </w:r>
            <w:r>
              <w:rPr>
                <w:rFonts w:ascii="Plume-Regular" w:hAnsi="Plume-Regular"/>
                <w:color w:val="231F20"/>
                <w:sz w:val="22"/>
                <w:szCs w:val="22"/>
              </w:rPr>
              <w:t xml:space="preserve"> </w:t>
            </w:r>
            <w:r w:rsidRPr="00AB237A">
              <w:rPr>
                <w:rFonts w:ascii="Plume-Regular" w:hAnsi="Plume-Regular"/>
                <w:color w:val="231F20"/>
                <w:sz w:val="22"/>
                <w:szCs w:val="22"/>
              </w:rPr>
              <w:t>que la libertad que está a nuestro alcance es mayor</w:t>
            </w:r>
            <w:r>
              <w:rPr>
                <w:rFonts w:ascii="Plume-Regular" w:hAnsi="Plume-Regular"/>
                <w:color w:val="231F20"/>
                <w:sz w:val="22"/>
                <w:szCs w:val="22"/>
              </w:rPr>
              <w:t xml:space="preserve"> </w:t>
            </w:r>
            <w:r w:rsidRPr="00AB237A">
              <w:rPr>
                <w:rFonts w:ascii="Plume-Regular" w:hAnsi="Plume-Regular"/>
                <w:color w:val="231F20"/>
                <w:sz w:val="22"/>
                <w:szCs w:val="22"/>
              </w:rPr>
              <w:t>de la que nos atrevemos a vivir. Basta con leer la</w:t>
            </w:r>
            <w:r>
              <w:rPr>
                <w:rFonts w:ascii="Plume-Regular" w:hAnsi="Plume-Regular"/>
                <w:color w:val="231F20"/>
                <w:sz w:val="22"/>
                <w:szCs w:val="22"/>
              </w:rPr>
              <w:t xml:space="preserve"> </w:t>
            </w:r>
            <w:r w:rsidRPr="00AB237A">
              <w:rPr>
                <w:rFonts w:ascii="Plume-Regular" w:hAnsi="Plume-Regular"/>
                <w:color w:val="231F20"/>
                <w:sz w:val="22"/>
                <w:szCs w:val="22"/>
              </w:rPr>
              <w:t>historia, esa gran maestra, para ver cuántos caminos ha podido abrir el hombre con sus brazos,</w:t>
            </w:r>
            <w:r>
              <w:rPr>
                <w:rFonts w:ascii="Plume-Regular" w:hAnsi="Plume-Regular"/>
                <w:color w:val="231F20"/>
                <w:sz w:val="22"/>
                <w:szCs w:val="22"/>
              </w:rPr>
              <w:t xml:space="preserve"> </w:t>
            </w:r>
            <w:r w:rsidRPr="00AB237A">
              <w:rPr>
                <w:rFonts w:ascii="Plume-Regular" w:hAnsi="Plume-Regular"/>
                <w:color w:val="231F20"/>
                <w:sz w:val="22"/>
                <w:szCs w:val="22"/>
              </w:rPr>
              <w:t>cuánto el ser humano ha modificado el curso de</w:t>
            </w:r>
            <w:r>
              <w:rPr>
                <w:rFonts w:ascii="Plume-Regular" w:hAnsi="Plume-Regular"/>
                <w:color w:val="231F20"/>
                <w:sz w:val="22"/>
                <w:szCs w:val="22"/>
              </w:rPr>
              <w:t xml:space="preserve"> </w:t>
            </w:r>
            <w:r w:rsidRPr="00AB237A">
              <w:rPr>
                <w:rFonts w:ascii="Plume-Regular" w:hAnsi="Plume-Regular"/>
                <w:color w:val="231F20"/>
                <w:sz w:val="22"/>
                <w:szCs w:val="22"/>
              </w:rPr>
              <w:t>los hechos. Con esfuerzo, con amor, con fanatismo.</w:t>
            </w:r>
          </w:p>
          <w:p w14:paraId="6A663388" w14:textId="77777777" w:rsidR="00AB237A" w:rsidRDefault="00AB237A" w:rsidP="00AB237A">
            <w:pPr>
              <w:jc w:val="both"/>
              <w:rPr>
                <w:rFonts w:ascii="Times New Roman" w:hAnsi="Times New Roman" w:cs="Times New Roman"/>
              </w:rPr>
            </w:pPr>
          </w:p>
          <w:p w14:paraId="0727EBDD"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Pero si no nos dejamos tocar por lo que nos rodea</w:t>
            </w:r>
            <w:r>
              <w:rPr>
                <w:rFonts w:ascii="Plume-Regular" w:hAnsi="Plume-Regular"/>
                <w:color w:val="231F20"/>
                <w:sz w:val="22"/>
                <w:szCs w:val="22"/>
              </w:rPr>
              <w:t xml:space="preserve"> </w:t>
            </w:r>
            <w:r w:rsidRPr="00AB237A">
              <w:rPr>
                <w:rFonts w:ascii="Plume-Regular" w:hAnsi="Plume-Regular"/>
                <w:color w:val="231F20"/>
                <w:sz w:val="22"/>
                <w:szCs w:val="22"/>
              </w:rPr>
              <w:t>no podremos ser solidarios con nada ni nadie, seremos esa expresión escalofriante con que se nombra</w:t>
            </w:r>
            <w:r>
              <w:rPr>
                <w:rFonts w:ascii="Plume-Regular" w:hAnsi="Plume-Regular"/>
                <w:color w:val="231F20"/>
                <w:sz w:val="22"/>
                <w:szCs w:val="22"/>
              </w:rPr>
              <w:t xml:space="preserve"> </w:t>
            </w:r>
            <w:r w:rsidRPr="00AB237A">
              <w:rPr>
                <w:rFonts w:ascii="Plume-Regular" w:hAnsi="Plume-Regular"/>
                <w:color w:val="231F20"/>
                <w:sz w:val="22"/>
                <w:szCs w:val="22"/>
              </w:rPr>
              <w:t>al ser humano de este tiempo, «átomo cápsula»,</w:t>
            </w:r>
            <w:r>
              <w:rPr>
                <w:rFonts w:ascii="Plume-Regular" w:hAnsi="Plume-Regular"/>
                <w:color w:val="231F20"/>
                <w:sz w:val="22"/>
                <w:szCs w:val="22"/>
              </w:rPr>
              <w:t xml:space="preserve"> </w:t>
            </w:r>
            <w:r w:rsidRPr="00AB237A">
              <w:rPr>
                <w:rFonts w:ascii="Plume-Regular" w:hAnsi="Plume-Regular"/>
                <w:color w:val="231F20"/>
                <w:sz w:val="22"/>
                <w:szCs w:val="22"/>
              </w:rPr>
              <w:t>ese individuo que crea a su alrededor otras tantas</w:t>
            </w:r>
            <w:r>
              <w:rPr>
                <w:rFonts w:ascii="Plume-Regular" w:hAnsi="Plume-Regular"/>
                <w:color w:val="231F20"/>
                <w:sz w:val="22"/>
                <w:szCs w:val="22"/>
              </w:rPr>
              <w:t xml:space="preserve"> </w:t>
            </w:r>
            <w:r w:rsidRPr="00AB237A">
              <w:rPr>
                <w:rFonts w:ascii="Plume-Regular" w:hAnsi="Plume-Regular"/>
                <w:color w:val="231F20"/>
                <w:sz w:val="22"/>
                <w:szCs w:val="22"/>
              </w:rPr>
              <w:t>cápsulas en las que se encierra, en su departamento funcional, en la parte limitada del trabajo a su</w:t>
            </w:r>
            <w:r>
              <w:rPr>
                <w:rFonts w:ascii="Plume-Regular" w:hAnsi="Plume-Regular"/>
                <w:color w:val="231F20"/>
                <w:sz w:val="22"/>
                <w:szCs w:val="22"/>
              </w:rPr>
              <w:t xml:space="preserve"> </w:t>
            </w:r>
            <w:r w:rsidRPr="00AB237A">
              <w:rPr>
                <w:rFonts w:ascii="Plume-Regular" w:hAnsi="Plume-Regular"/>
                <w:color w:val="231F20"/>
                <w:sz w:val="22"/>
                <w:szCs w:val="22"/>
              </w:rPr>
              <w:t>cargo, en los horarios de su agenda. No podemos</w:t>
            </w:r>
            <w:r>
              <w:rPr>
                <w:rFonts w:ascii="Plume-Regular" w:hAnsi="Plume-Regular"/>
                <w:color w:val="231F20"/>
                <w:sz w:val="22"/>
                <w:szCs w:val="22"/>
              </w:rPr>
              <w:t xml:space="preserve"> </w:t>
            </w:r>
            <w:r w:rsidRPr="00AB237A">
              <w:rPr>
                <w:rFonts w:ascii="Plume-Regular" w:hAnsi="Plume-Regular"/>
                <w:color w:val="231F20"/>
                <w:sz w:val="22"/>
                <w:szCs w:val="22"/>
              </w:rPr>
              <w:t>olvidar que antes la siembra, la pesca, la recolección de los frutos, la elaboración de las</w:t>
            </w:r>
            <w:r>
              <w:rPr>
                <w:rFonts w:ascii="Plume-Regular" w:hAnsi="Plume-Regular"/>
                <w:color w:val="231F20"/>
                <w:sz w:val="22"/>
                <w:szCs w:val="22"/>
              </w:rPr>
              <w:t xml:space="preserve"> </w:t>
            </w:r>
            <w:r w:rsidRPr="00AB237A">
              <w:rPr>
                <w:rFonts w:ascii="Plume-Regular" w:hAnsi="Plume-Regular"/>
                <w:color w:val="231F20"/>
                <w:sz w:val="22"/>
                <w:szCs w:val="22"/>
              </w:rPr>
              <w:t>artesanías,</w:t>
            </w:r>
            <w:r>
              <w:rPr>
                <w:rFonts w:ascii="Plume-Regular" w:hAnsi="Plume-Regular"/>
                <w:color w:val="231F20"/>
                <w:sz w:val="22"/>
                <w:szCs w:val="22"/>
              </w:rPr>
              <w:t xml:space="preserve"> </w:t>
            </w:r>
            <w:r w:rsidRPr="00AB237A">
              <w:rPr>
                <w:rFonts w:ascii="Plume-Regular" w:hAnsi="Plume-Regular"/>
                <w:color w:val="231F20"/>
                <w:sz w:val="22"/>
                <w:szCs w:val="22"/>
              </w:rPr>
              <w:t>como el trabajo en las herrerías o en los talleres</w:t>
            </w:r>
            <w:r>
              <w:rPr>
                <w:rFonts w:ascii="Plume-Regular" w:hAnsi="Plume-Regular"/>
                <w:color w:val="231F20"/>
                <w:sz w:val="22"/>
                <w:szCs w:val="22"/>
              </w:rPr>
              <w:t xml:space="preserve"> </w:t>
            </w:r>
            <w:r w:rsidRPr="00AB237A">
              <w:rPr>
                <w:rFonts w:ascii="Plume-Regular" w:hAnsi="Plume-Regular"/>
                <w:color w:val="231F20"/>
                <w:sz w:val="22"/>
                <w:szCs w:val="22"/>
              </w:rPr>
              <w:t>de costura, o en los establecimientos de campo,</w:t>
            </w:r>
            <w:r>
              <w:rPr>
                <w:rFonts w:ascii="Plume-Regular" w:hAnsi="Plume-Regular"/>
                <w:color w:val="231F20"/>
                <w:sz w:val="22"/>
                <w:szCs w:val="22"/>
              </w:rPr>
              <w:t xml:space="preserve"> </w:t>
            </w:r>
            <w:r w:rsidRPr="00AB237A">
              <w:rPr>
                <w:rFonts w:ascii="Plume-Regular" w:hAnsi="Plume-Regular"/>
                <w:color w:val="231F20"/>
                <w:sz w:val="22"/>
                <w:szCs w:val="22"/>
              </w:rPr>
              <w:t>reunían a las personas y las incorporaban en la</w:t>
            </w:r>
            <w:r>
              <w:rPr>
                <w:rFonts w:ascii="Plume-Regular" w:hAnsi="Plume-Regular"/>
                <w:color w:val="231F20"/>
                <w:sz w:val="22"/>
                <w:szCs w:val="22"/>
              </w:rPr>
              <w:t xml:space="preserve"> </w:t>
            </w:r>
            <w:r w:rsidRPr="00AB237A">
              <w:rPr>
                <w:rFonts w:ascii="Plume-Regular" w:hAnsi="Plume-Regular"/>
                <w:color w:val="231F20"/>
                <w:sz w:val="22"/>
                <w:szCs w:val="22"/>
              </w:rPr>
              <w:t>totalidad de su personalidad. Fue la intuición del</w:t>
            </w:r>
            <w:r>
              <w:rPr>
                <w:rFonts w:ascii="Plume-Regular" w:hAnsi="Plume-Regular"/>
                <w:color w:val="231F20"/>
                <w:sz w:val="22"/>
                <w:szCs w:val="22"/>
              </w:rPr>
              <w:t xml:space="preserve"> </w:t>
            </w:r>
            <w:r w:rsidRPr="00AB237A">
              <w:rPr>
                <w:rFonts w:ascii="Plume-Regular" w:hAnsi="Plume-Regular"/>
                <w:color w:val="231F20"/>
                <w:sz w:val="22"/>
                <w:szCs w:val="22"/>
              </w:rPr>
              <w:t>comienzo de esta ruptura la que llevó a los obreros</w:t>
            </w:r>
            <w:r>
              <w:rPr>
                <w:rFonts w:ascii="Plume-Regular" w:hAnsi="Plume-Regular"/>
                <w:color w:val="231F20"/>
                <w:sz w:val="22"/>
                <w:szCs w:val="22"/>
              </w:rPr>
              <w:t xml:space="preserve"> </w:t>
            </w:r>
            <w:r w:rsidRPr="00AB237A">
              <w:rPr>
                <w:rFonts w:ascii="Plume-Regular" w:hAnsi="Plume-Regular"/>
                <w:color w:val="231F20"/>
                <w:sz w:val="22"/>
                <w:szCs w:val="22"/>
              </w:rPr>
              <w:t>del siglo XVIII a rebelarse contra las máquinas, a</w:t>
            </w:r>
            <w:r>
              <w:rPr>
                <w:rFonts w:ascii="Plume-Regular" w:hAnsi="Plume-Regular"/>
                <w:color w:val="231F20"/>
                <w:sz w:val="22"/>
                <w:szCs w:val="22"/>
              </w:rPr>
              <w:t xml:space="preserve"> </w:t>
            </w:r>
            <w:r w:rsidRPr="00AB237A">
              <w:rPr>
                <w:rFonts w:ascii="Plume-Regular" w:hAnsi="Plume-Regular"/>
                <w:color w:val="231F20"/>
                <w:sz w:val="22"/>
                <w:szCs w:val="22"/>
              </w:rPr>
              <w:t>querer prenderles fuego. Hoy los hombres tienden</w:t>
            </w:r>
            <w:r>
              <w:rPr>
                <w:rFonts w:ascii="Plume-Regular" w:hAnsi="Plume-Regular"/>
                <w:color w:val="231F20"/>
                <w:sz w:val="22"/>
                <w:szCs w:val="22"/>
              </w:rPr>
              <w:t xml:space="preserve"> </w:t>
            </w:r>
            <w:r w:rsidRPr="00AB237A">
              <w:rPr>
                <w:rFonts w:ascii="Plume-Regular" w:hAnsi="Plume-Regular"/>
                <w:color w:val="231F20"/>
                <w:sz w:val="22"/>
                <w:szCs w:val="22"/>
              </w:rPr>
              <w:t>a cohesionarse masivamente para adecuarse a la</w:t>
            </w:r>
            <w:r>
              <w:rPr>
                <w:rFonts w:ascii="Plume-Regular" w:hAnsi="Plume-Regular"/>
                <w:color w:val="231F20"/>
                <w:sz w:val="22"/>
                <w:szCs w:val="22"/>
              </w:rPr>
              <w:t xml:space="preserve"> </w:t>
            </w:r>
            <w:r w:rsidRPr="00AB237A">
              <w:rPr>
                <w:rFonts w:ascii="Plume-Regular" w:hAnsi="Plume-Regular"/>
                <w:color w:val="231F20"/>
                <w:sz w:val="22"/>
                <w:szCs w:val="22"/>
              </w:rPr>
              <w:t>creciente y absoluta funcionalidad que el sistema</w:t>
            </w:r>
            <w:r>
              <w:rPr>
                <w:rFonts w:ascii="Plume-Regular" w:hAnsi="Plume-Regular"/>
                <w:color w:val="231F20"/>
                <w:sz w:val="22"/>
                <w:szCs w:val="22"/>
              </w:rPr>
              <w:t xml:space="preserve"> </w:t>
            </w:r>
            <w:r w:rsidRPr="00AB237A">
              <w:rPr>
                <w:rFonts w:ascii="Plume-Regular" w:hAnsi="Plume-Regular"/>
                <w:color w:val="231F20"/>
                <w:sz w:val="22"/>
                <w:szCs w:val="22"/>
              </w:rPr>
              <w:t>requiere hora a hora. Pero entre la vida de las grandes ciudades, que lo sobrepasan como un tornado</w:t>
            </w:r>
            <w:r>
              <w:rPr>
                <w:rFonts w:ascii="Plume-Regular" w:hAnsi="Plume-Regular"/>
                <w:color w:val="231F20"/>
                <w:sz w:val="22"/>
                <w:szCs w:val="22"/>
              </w:rPr>
              <w:t xml:space="preserve"> </w:t>
            </w:r>
            <w:r w:rsidRPr="00AB237A">
              <w:rPr>
                <w:rFonts w:ascii="Plume-Regular" w:hAnsi="Plume-Regular"/>
                <w:color w:val="231F20"/>
                <w:sz w:val="22"/>
                <w:szCs w:val="22"/>
              </w:rPr>
              <w:t>a las arenas de un desierto, y la costumbre de mirar</w:t>
            </w:r>
            <w:r>
              <w:rPr>
                <w:rFonts w:ascii="Plume-Regular" w:hAnsi="Plume-Regular"/>
                <w:color w:val="231F20"/>
                <w:sz w:val="22"/>
                <w:szCs w:val="22"/>
              </w:rPr>
              <w:t xml:space="preserve"> </w:t>
            </w:r>
            <w:r w:rsidRPr="00AB237A">
              <w:rPr>
                <w:rFonts w:ascii="Plume-Regular" w:hAnsi="Plume-Regular"/>
                <w:color w:val="231F20"/>
                <w:sz w:val="22"/>
                <w:szCs w:val="22"/>
              </w:rPr>
              <w:t>televisión, donde uno acepta que pase lo que pase, y no se cree</w:t>
            </w:r>
            <w:r>
              <w:rPr>
                <w:rFonts w:ascii="Plume-Regular" w:hAnsi="Plume-Regular"/>
                <w:color w:val="231F20"/>
                <w:sz w:val="22"/>
                <w:szCs w:val="22"/>
              </w:rPr>
              <w:t xml:space="preserve"> </w:t>
            </w:r>
            <w:r w:rsidRPr="00AB237A">
              <w:rPr>
                <w:rFonts w:ascii="Plume-Regular" w:hAnsi="Plume-Regular"/>
                <w:color w:val="231F20"/>
                <w:sz w:val="22"/>
                <w:szCs w:val="22"/>
              </w:rPr>
              <w:t>responsable, la libertad está en peligro. Tan grave como lo que</w:t>
            </w:r>
            <w:r>
              <w:rPr>
                <w:rFonts w:ascii="Plume-Regular" w:hAnsi="Plume-Regular"/>
                <w:color w:val="231F20"/>
                <w:sz w:val="22"/>
                <w:szCs w:val="22"/>
              </w:rPr>
              <w:t xml:space="preserve"> </w:t>
            </w:r>
            <w:r w:rsidRPr="00AB237A">
              <w:rPr>
                <w:rFonts w:ascii="Plume-Regular" w:hAnsi="Plume-Regular"/>
                <w:color w:val="231F20"/>
                <w:sz w:val="22"/>
                <w:szCs w:val="22"/>
              </w:rPr>
              <w:t>dijo Jünger: «Si los lobos contagian a la masa, un mal día el rebaño se convierte en horda».</w:t>
            </w:r>
          </w:p>
          <w:p w14:paraId="3349BEE9" w14:textId="77777777" w:rsidR="00AB237A" w:rsidRDefault="00AB237A" w:rsidP="00AB237A">
            <w:pPr>
              <w:jc w:val="both"/>
              <w:rPr>
                <w:rFonts w:ascii="Times New Roman" w:hAnsi="Times New Roman" w:cs="Times New Roman"/>
              </w:rPr>
            </w:pPr>
          </w:p>
          <w:p w14:paraId="448058F7"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Si cambia la mentalidad del hombre, el peligro que vivimos es paradójicamente una esperanza.</w:t>
            </w:r>
            <w:r>
              <w:rPr>
                <w:rFonts w:ascii="Plume-Regular" w:hAnsi="Plume-Regular"/>
                <w:color w:val="231F20"/>
                <w:sz w:val="22"/>
                <w:szCs w:val="22"/>
              </w:rPr>
              <w:t xml:space="preserve"> </w:t>
            </w:r>
            <w:r w:rsidRPr="00AB237A">
              <w:rPr>
                <w:rFonts w:ascii="Plume-Regular" w:hAnsi="Plume-Regular"/>
                <w:color w:val="231F20"/>
                <w:sz w:val="22"/>
                <w:szCs w:val="22"/>
              </w:rPr>
              <w:t>Podremos recuperar esta casa que</w:t>
            </w:r>
            <w:r>
              <w:rPr>
                <w:rFonts w:ascii="Plume-Regular" w:hAnsi="Plume-Regular"/>
                <w:color w:val="231F20"/>
                <w:sz w:val="22"/>
                <w:szCs w:val="22"/>
              </w:rPr>
              <w:t xml:space="preserve"> </w:t>
            </w:r>
            <w:r w:rsidRPr="00AB237A">
              <w:rPr>
                <w:rFonts w:ascii="Plume-Regular" w:hAnsi="Plume-Regular"/>
                <w:color w:val="231F20"/>
                <w:sz w:val="22"/>
                <w:szCs w:val="22"/>
              </w:rPr>
              <w:t>nos fue míticamente entregada. La historia siempre es novedosa.</w:t>
            </w:r>
            <w:r>
              <w:rPr>
                <w:rFonts w:ascii="Plume-Regular" w:hAnsi="Plume-Regular"/>
                <w:color w:val="231F20"/>
                <w:sz w:val="22"/>
                <w:szCs w:val="22"/>
              </w:rPr>
              <w:t xml:space="preserve"> </w:t>
            </w:r>
            <w:r w:rsidRPr="00AB237A">
              <w:rPr>
                <w:rFonts w:ascii="Plume-Regular" w:hAnsi="Plume-Regular"/>
                <w:color w:val="231F20"/>
                <w:sz w:val="22"/>
                <w:szCs w:val="22"/>
              </w:rPr>
              <w:t>Por eso a pesar de las desilusiones y frustraciones acumuladas,</w:t>
            </w:r>
            <w:r>
              <w:rPr>
                <w:rFonts w:ascii="Plume-Regular" w:hAnsi="Plume-Regular"/>
                <w:color w:val="231F20"/>
                <w:sz w:val="22"/>
                <w:szCs w:val="22"/>
              </w:rPr>
              <w:t xml:space="preserve"> </w:t>
            </w:r>
            <w:r w:rsidRPr="00AB237A">
              <w:rPr>
                <w:rFonts w:ascii="Plume-Regular" w:hAnsi="Plume-Regular"/>
                <w:color w:val="231F20"/>
                <w:sz w:val="22"/>
                <w:szCs w:val="22"/>
              </w:rPr>
              <w:t>no hay motivo para descreer del valor de las gestas cotidianas.</w:t>
            </w:r>
            <w:r>
              <w:rPr>
                <w:rFonts w:ascii="Plume-Regular" w:hAnsi="Plume-Regular"/>
                <w:color w:val="231F20"/>
                <w:sz w:val="22"/>
                <w:szCs w:val="22"/>
              </w:rPr>
              <w:t xml:space="preserve"> </w:t>
            </w:r>
            <w:r w:rsidRPr="00AB237A">
              <w:rPr>
                <w:rFonts w:ascii="Plume-Regular" w:hAnsi="Plume-Regular"/>
                <w:color w:val="231F20"/>
                <w:sz w:val="22"/>
                <w:szCs w:val="22"/>
              </w:rPr>
              <w:t>Aunque simples y modestas, son las que están generando una</w:t>
            </w:r>
            <w:r>
              <w:rPr>
                <w:rFonts w:ascii="Plume-Regular" w:hAnsi="Plume-Regular"/>
                <w:color w:val="231F20"/>
                <w:sz w:val="22"/>
                <w:szCs w:val="22"/>
              </w:rPr>
              <w:t xml:space="preserve"> </w:t>
            </w:r>
            <w:r w:rsidRPr="00AB237A">
              <w:rPr>
                <w:rFonts w:ascii="Plume-Regular" w:hAnsi="Plume-Regular"/>
                <w:color w:val="231F20"/>
                <w:sz w:val="22"/>
                <w:szCs w:val="22"/>
              </w:rPr>
              <w:t>nueva narración de la historia, abriendo así un nuevo curso al</w:t>
            </w:r>
            <w:r>
              <w:rPr>
                <w:rFonts w:ascii="Plume-Regular" w:hAnsi="Plume-Regular"/>
                <w:color w:val="231F20"/>
                <w:sz w:val="22"/>
                <w:szCs w:val="22"/>
              </w:rPr>
              <w:t xml:space="preserve"> </w:t>
            </w:r>
            <w:r w:rsidRPr="00AB237A">
              <w:rPr>
                <w:rFonts w:ascii="Plume-Regular" w:hAnsi="Plume-Regular"/>
                <w:color w:val="231F20"/>
                <w:sz w:val="22"/>
                <w:szCs w:val="22"/>
              </w:rPr>
              <w:t>torrente de la vida.</w:t>
            </w:r>
          </w:p>
          <w:p w14:paraId="16FB9A7F" w14:textId="77777777" w:rsidR="00AB237A" w:rsidRDefault="00AB237A" w:rsidP="00AB237A">
            <w:pPr>
              <w:jc w:val="both"/>
              <w:rPr>
                <w:rFonts w:ascii="Times New Roman" w:hAnsi="Times New Roman" w:cs="Times New Roman"/>
              </w:rPr>
            </w:pPr>
          </w:p>
          <w:p w14:paraId="5AD36CF7"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La pertenencia del hombre a lo simple y cercano se acentúa aún</w:t>
            </w:r>
            <w:r>
              <w:rPr>
                <w:rFonts w:ascii="Plume-Regular" w:hAnsi="Plume-Regular"/>
                <w:color w:val="231F20"/>
                <w:sz w:val="22"/>
                <w:szCs w:val="22"/>
              </w:rPr>
              <w:t xml:space="preserve"> </w:t>
            </w:r>
            <w:r w:rsidRPr="00AB237A">
              <w:rPr>
                <w:rFonts w:ascii="Plume-Regular" w:hAnsi="Plume-Regular"/>
                <w:color w:val="231F20"/>
                <w:sz w:val="22"/>
                <w:szCs w:val="22"/>
              </w:rPr>
              <w:t>más en la vejez cuando nos vamos despidiendo de proyectos, y</w:t>
            </w:r>
            <w:r>
              <w:rPr>
                <w:rFonts w:ascii="Plume-Regular" w:hAnsi="Plume-Regular"/>
                <w:color w:val="231F20"/>
                <w:sz w:val="22"/>
                <w:szCs w:val="22"/>
              </w:rPr>
              <w:t xml:space="preserve"> </w:t>
            </w:r>
            <w:r w:rsidRPr="00AB237A">
              <w:rPr>
                <w:rFonts w:ascii="Plume-Regular" w:hAnsi="Plume-Regular"/>
                <w:color w:val="231F20"/>
                <w:sz w:val="22"/>
                <w:szCs w:val="22"/>
              </w:rPr>
              <w:t>más nos acercamos a la tierra de nuestra infancia, y no a la tierra</w:t>
            </w:r>
            <w:r>
              <w:rPr>
                <w:rFonts w:ascii="Plume-Regular" w:hAnsi="Plume-Regular"/>
                <w:color w:val="231F20"/>
                <w:sz w:val="22"/>
                <w:szCs w:val="22"/>
              </w:rPr>
              <w:t xml:space="preserve"> </w:t>
            </w:r>
            <w:r w:rsidRPr="00AB237A">
              <w:rPr>
                <w:rFonts w:ascii="Plume-Regular" w:hAnsi="Plume-Regular"/>
                <w:color w:val="231F20"/>
                <w:sz w:val="22"/>
                <w:szCs w:val="22"/>
              </w:rPr>
              <w:t>en general, sino a aquel pedazo, a aquel ínfimo pedazo de tierra</w:t>
            </w:r>
            <w:r>
              <w:rPr>
                <w:rFonts w:ascii="Plume-Regular" w:hAnsi="Plume-Regular"/>
                <w:color w:val="231F20"/>
                <w:sz w:val="22"/>
                <w:szCs w:val="22"/>
              </w:rPr>
              <w:t xml:space="preserve"> </w:t>
            </w:r>
            <w:r w:rsidRPr="00AB237A">
              <w:rPr>
                <w:rFonts w:ascii="Plume-Regular" w:hAnsi="Plume-Regular"/>
                <w:color w:val="231F20"/>
                <w:sz w:val="22"/>
                <w:szCs w:val="22"/>
              </w:rPr>
              <w:t>en que transcurrió nuestra niñez, en que tuvimos nuestros juegos</w:t>
            </w:r>
            <w:r>
              <w:rPr>
                <w:rFonts w:ascii="Plume-Regular" w:hAnsi="Plume-Regular"/>
                <w:color w:val="231F20"/>
                <w:sz w:val="22"/>
                <w:szCs w:val="22"/>
              </w:rPr>
              <w:t xml:space="preserve"> </w:t>
            </w:r>
            <w:r w:rsidRPr="00AB237A">
              <w:rPr>
                <w:rFonts w:ascii="Plume-Regular" w:hAnsi="Plume-Regular"/>
                <w:color w:val="231F20"/>
                <w:sz w:val="22"/>
                <w:szCs w:val="22"/>
              </w:rPr>
              <w:t>y nuestra magia, la irrecuperable magia de la irrecuperable niñez. Y entonces</w:t>
            </w:r>
            <w:r>
              <w:rPr>
                <w:rFonts w:ascii="Plume-Regular" w:hAnsi="Plume-Regular"/>
                <w:color w:val="231F20"/>
                <w:sz w:val="22"/>
                <w:szCs w:val="22"/>
              </w:rPr>
              <w:t xml:space="preserve"> </w:t>
            </w:r>
            <w:r w:rsidRPr="00AB237A">
              <w:rPr>
                <w:rFonts w:ascii="Plume-Regular" w:hAnsi="Plume-Regular"/>
                <w:color w:val="231F20"/>
                <w:sz w:val="22"/>
                <w:szCs w:val="22"/>
              </w:rPr>
              <w:t>recordamos un árbol, la cara de algún amigo, un</w:t>
            </w:r>
            <w:r>
              <w:rPr>
                <w:rFonts w:ascii="Plume-Regular" w:hAnsi="Plume-Regular"/>
                <w:color w:val="231F20"/>
                <w:sz w:val="22"/>
                <w:szCs w:val="22"/>
              </w:rPr>
              <w:t xml:space="preserve"> </w:t>
            </w:r>
            <w:r w:rsidRPr="00AB237A">
              <w:rPr>
                <w:rFonts w:ascii="Plume-Regular" w:hAnsi="Plume-Regular"/>
                <w:color w:val="231F20"/>
                <w:sz w:val="22"/>
                <w:szCs w:val="22"/>
              </w:rPr>
              <w:t>perro, un camino polvoriento en la siesta de verano,</w:t>
            </w:r>
            <w:r>
              <w:rPr>
                <w:rFonts w:ascii="Plume-Regular" w:hAnsi="Plume-Regular"/>
                <w:color w:val="231F20"/>
                <w:sz w:val="22"/>
                <w:szCs w:val="22"/>
              </w:rPr>
              <w:t xml:space="preserve"> </w:t>
            </w:r>
            <w:r w:rsidRPr="00AB237A">
              <w:rPr>
                <w:rFonts w:ascii="Plume-Regular" w:hAnsi="Plume-Regular"/>
                <w:color w:val="231F20"/>
                <w:sz w:val="22"/>
                <w:szCs w:val="22"/>
              </w:rPr>
              <w:t>con su rumor</w:t>
            </w:r>
            <w:r>
              <w:rPr>
                <w:rFonts w:ascii="Plume-Regular" w:hAnsi="Plume-Regular"/>
                <w:color w:val="231F20"/>
                <w:sz w:val="22"/>
                <w:szCs w:val="22"/>
              </w:rPr>
              <w:t xml:space="preserve"> </w:t>
            </w:r>
            <w:r w:rsidRPr="00AB237A">
              <w:rPr>
                <w:rFonts w:ascii="Plume-Regular" w:hAnsi="Plume-Regular"/>
                <w:color w:val="231F20"/>
                <w:sz w:val="22"/>
                <w:szCs w:val="22"/>
              </w:rPr>
              <w:t>de cigarras, un arroyito. Cosas así. No grandes cosas sino pequeñas y modestísimas cosas,</w:t>
            </w:r>
            <w:r>
              <w:rPr>
                <w:rFonts w:ascii="Plume-Regular" w:hAnsi="Plume-Regular"/>
                <w:color w:val="231F20"/>
                <w:sz w:val="22"/>
                <w:szCs w:val="22"/>
              </w:rPr>
              <w:t xml:space="preserve"> </w:t>
            </w:r>
            <w:r w:rsidRPr="00AB237A">
              <w:rPr>
                <w:rFonts w:ascii="Plume-Regular" w:hAnsi="Plume-Regular"/>
                <w:color w:val="231F20"/>
                <w:sz w:val="22"/>
                <w:szCs w:val="22"/>
              </w:rPr>
              <w:t>pero que en el ser humano adquieren</w:t>
            </w:r>
            <w:r>
              <w:rPr>
                <w:rFonts w:ascii="Plume-Regular" w:hAnsi="Plume-Regular"/>
                <w:color w:val="231F20"/>
                <w:sz w:val="22"/>
                <w:szCs w:val="22"/>
              </w:rPr>
              <w:t xml:space="preserve"> </w:t>
            </w:r>
            <w:r w:rsidRPr="00AB237A">
              <w:rPr>
                <w:rFonts w:ascii="Plume-Regular" w:hAnsi="Plume-Regular"/>
                <w:color w:val="231F20"/>
                <w:sz w:val="22"/>
                <w:szCs w:val="22"/>
              </w:rPr>
              <w:t>increíble magnitud, sobre todo cuando el hombre que va a morir</w:t>
            </w:r>
            <w:r>
              <w:rPr>
                <w:rFonts w:ascii="Plume-Regular" w:hAnsi="Plume-Regular"/>
                <w:color w:val="231F20"/>
                <w:sz w:val="22"/>
                <w:szCs w:val="22"/>
              </w:rPr>
              <w:t xml:space="preserve"> </w:t>
            </w:r>
            <w:r w:rsidRPr="00AB237A">
              <w:rPr>
                <w:rFonts w:ascii="Plume-Regular" w:hAnsi="Plume-Regular"/>
                <w:color w:val="231F20"/>
                <w:sz w:val="22"/>
                <w:szCs w:val="22"/>
              </w:rPr>
              <w:t>solo puede defenderse con el recuerdo, tan angustiosamente</w:t>
            </w:r>
            <w:r>
              <w:rPr>
                <w:rFonts w:ascii="Plume-Regular" w:hAnsi="Plume-Regular"/>
                <w:color w:val="231F20"/>
                <w:sz w:val="22"/>
                <w:szCs w:val="22"/>
              </w:rPr>
              <w:t xml:space="preserve"> </w:t>
            </w:r>
            <w:r w:rsidRPr="00AB237A">
              <w:rPr>
                <w:rFonts w:ascii="Plume-Regular" w:hAnsi="Plume-Regular"/>
                <w:color w:val="231F20"/>
                <w:sz w:val="22"/>
                <w:szCs w:val="22"/>
              </w:rPr>
              <w:t>incompleto, tan transparente y poco carnal, de aquel árbol o de</w:t>
            </w:r>
            <w:r>
              <w:rPr>
                <w:rFonts w:ascii="Plume-Regular" w:hAnsi="Plume-Regular"/>
                <w:color w:val="231F20"/>
                <w:sz w:val="22"/>
                <w:szCs w:val="22"/>
              </w:rPr>
              <w:t xml:space="preserve"> a</w:t>
            </w:r>
            <w:r w:rsidRPr="00AB237A">
              <w:rPr>
                <w:rFonts w:ascii="Plume-Regular" w:hAnsi="Plume-Regular"/>
                <w:color w:val="231F20"/>
                <w:sz w:val="22"/>
                <w:szCs w:val="22"/>
              </w:rPr>
              <w:t>quel arroyito de la infancia; que no solo están separados por</w:t>
            </w:r>
            <w:r w:rsidRPr="00AB237A">
              <w:rPr>
                <w:rFonts w:ascii="Plume-Regular" w:hAnsi="Plume-Regular"/>
                <w:color w:val="231F20"/>
                <w:sz w:val="22"/>
                <w:szCs w:val="22"/>
              </w:rPr>
              <w:br/>
              <w:t>los abismos del tiempo sino por vastos territorios</w:t>
            </w:r>
            <w:r>
              <w:rPr>
                <w:rFonts w:ascii="Plume-Regular" w:hAnsi="Plume-Regular"/>
                <w:color w:val="231F20"/>
                <w:sz w:val="22"/>
                <w:szCs w:val="22"/>
              </w:rPr>
              <w:t>.</w:t>
            </w:r>
          </w:p>
          <w:p w14:paraId="62531376" w14:textId="77777777" w:rsidR="00AB237A" w:rsidRDefault="00AB237A" w:rsidP="00AB237A">
            <w:pPr>
              <w:jc w:val="both"/>
              <w:rPr>
                <w:rFonts w:ascii="Times New Roman" w:hAnsi="Times New Roman" w:cs="Times New Roman"/>
              </w:rPr>
            </w:pPr>
          </w:p>
          <w:p w14:paraId="4004616F" w14:textId="77777777" w:rsidR="00AB237A" w:rsidRDefault="00AB237A" w:rsidP="00177055">
            <w:pPr>
              <w:jc w:val="both"/>
              <w:rPr>
                <w:rFonts w:ascii="Plume-Regular" w:hAnsi="Plume-Regular"/>
                <w:color w:val="231F20"/>
                <w:sz w:val="22"/>
                <w:szCs w:val="22"/>
              </w:rPr>
            </w:pPr>
            <w:r w:rsidRPr="00AB237A">
              <w:rPr>
                <w:rFonts w:ascii="Plume-Regular" w:hAnsi="Plume-Regular"/>
                <w:color w:val="231F20"/>
                <w:sz w:val="22"/>
                <w:szCs w:val="22"/>
              </w:rPr>
              <w:t>Así nos es dado ver a muchos viejos que casi no hablan y todo el</w:t>
            </w:r>
            <w:r>
              <w:rPr>
                <w:rFonts w:ascii="Plume-Regular" w:hAnsi="Plume-Regular"/>
                <w:color w:val="231F20"/>
                <w:sz w:val="22"/>
                <w:szCs w:val="22"/>
              </w:rPr>
              <w:t xml:space="preserve"> </w:t>
            </w:r>
            <w:r w:rsidRPr="00AB237A">
              <w:rPr>
                <w:rFonts w:ascii="Plume-Regular" w:hAnsi="Plume-Regular"/>
                <w:color w:val="231F20"/>
                <w:sz w:val="22"/>
                <w:szCs w:val="22"/>
              </w:rPr>
              <w:t>tiempo parecen mirar a lo lejos, cuando en realidad miran hacia</w:t>
            </w:r>
            <w:r>
              <w:rPr>
                <w:rFonts w:ascii="Plume-Regular" w:hAnsi="Plume-Regular"/>
                <w:color w:val="231F20"/>
                <w:sz w:val="22"/>
                <w:szCs w:val="22"/>
              </w:rPr>
              <w:t xml:space="preserve"> </w:t>
            </w:r>
            <w:r w:rsidRPr="00AB237A">
              <w:rPr>
                <w:rFonts w:ascii="Plume-Regular" w:hAnsi="Plume-Regular"/>
                <w:color w:val="231F20"/>
                <w:sz w:val="22"/>
                <w:szCs w:val="22"/>
              </w:rPr>
              <w:t>dentro, hacia lo más profundo de su memoria. Porque la memoria</w:t>
            </w:r>
            <w:r>
              <w:rPr>
                <w:rFonts w:ascii="Plume-Regular" w:hAnsi="Plume-Regular"/>
                <w:color w:val="231F20"/>
                <w:sz w:val="22"/>
                <w:szCs w:val="22"/>
              </w:rPr>
              <w:t xml:space="preserve"> </w:t>
            </w:r>
            <w:r w:rsidRPr="00AB237A">
              <w:rPr>
                <w:rFonts w:ascii="Plume-Regular" w:hAnsi="Plume-Regular"/>
                <w:color w:val="231F20"/>
                <w:sz w:val="22"/>
                <w:szCs w:val="22"/>
              </w:rPr>
              <w:t>es lo que resiste al tiempo y a sus poderes de destrucción, y es</w:t>
            </w:r>
            <w:r>
              <w:rPr>
                <w:rFonts w:ascii="Plume-Regular" w:hAnsi="Plume-Regular"/>
                <w:color w:val="231F20"/>
                <w:sz w:val="22"/>
                <w:szCs w:val="22"/>
              </w:rPr>
              <w:t xml:space="preserve"> </w:t>
            </w:r>
            <w:r w:rsidRPr="00AB237A">
              <w:rPr>
                <w:rFonts w:ascii="Plume-Regular" w:hAnsi="Plume-Regular"/>
                <w:color w:val="231F20"/>
                <w:sz w:val="22"/>
                <w:szCs w:val="22"/>
              </w:rPr>
              <w:t>algo así como la forma que la eternidad puede</w:t>
            </w:r>
            <w:r>
              <w:rPr>
                <w:rFonts w:ascii="Plume-Regular" w:hAnsi="Plume-Regular"/>
                <w:color w:val="231F20"/>
                <w:sz w:val="22"/>
                <w:szCs w:val="22"/>
              </w:rPr>
              <w:t xml:space="preserve"> </w:t>
            </w:r>
            <w:r w:rsidRPr="00AB237A">
              <w:rPr>
                <w:rFonts w:ascii="Plume-Regular" w:hAnsi="Plume-Regular"/>
                <w:color w:val="231F20"/>
                <w:sz w:val="22"/>
                <w:szCs w:val="22"/>
              </w:rPr>
              <w:t>asumir en ese incesante tránsito. Y aunque nosotros (nuestra conciencia, nuestros</w:t>
            </w:r>
            <w:r>
              <w:rPr>
                <w:rFonts w:ascii="Plume-Regular" w:hAnsi="Plume-Regular"/>
                <w:color w:val="231F20"/>
                <w:sz w:val="22"/>
                <w:szCs w:val="22"/>
              </w:rPr>
              <w:t xml:space="preserve"> </w:t>
            </w:r>
            <w:r w:rsidRPr="00AB237A">
              <w:rPr>
                <w:rFonts w:ascii="Plume-Regular" w:hAnsi="Plume-Regular"/>
                <w:color w:val="231F20"/>
                <w:sz w:val="22"/>
                <w:szCs w:val="22"/>
              </w:rPr>
              <w:t>sentimientos, nuestra dura experiencia) hayamos ido cambiando</w:t>
            </w:r>
            <w:r>
              <w:rPr>
                <w:rFonts w:ascii="Plume-Regular" w:hAnsi="Plume-Regular"/>
                <w:color w:val="231F20"/>
                <w:sz w:val="22"/>
                <w:szCs w:val="22"/>
              </w:rPr>
              <w:t xml:space="preserve"> </w:t>
            </w:r>
            <w:r w:rsidRPr="00AB237A">
              <w:rPr>
                <w:rFonts w:ascii="Plume-Regular" w:hAnsi="Plume-Regular"/>
                <w:color w:val="231F20"/>
                <w:sz w:val="22"/>
                <w:szCs w:val="22"/>
              </w:rPr>
              <w:t>con los años; y también nuestra piel y nuestras</w:t>
            </w:r>
            <w:r>
              <w:rPr>
                <w:rFonts w:ascii="Plume-Regular" w:hAnsi="Plume-Regular"/>
                <w:color w:val="231F20"/>
                <w:sz w:val="22"/>
                <w:szCs w:val="22"/>
              </w:rPr>
              <w:t xml:space="preserve"> </w:t>
            </w:r>
            <w:r w:rsidRPr="00AB237A">
              <w:rPr>
                <w:rFonts w:ascii="Plume-Regular" w:hAnsi="Plume-Regular"/>
                <w:color w:val="231F20"/>
                <w:sz w:val="22"/>
                <w:szCs w:val="22"/>
              </w:rPr>
              <w:t>arrugas van convirtiéndose en prueba y testimonio de ese tránsito, hay algo en</w:t>
            </w:r>
            <w:r>
              <w:rPr>
                <w:rFonts w:ascii="Plume-Regular" w:hAnsi="Plume-Regular"/>
                <w:color w:val="231F20"/>
                <w:sz w:val="22"/>
                <w:szCs w:val="22"/>
              </w:rPr>
              <w:t xml:space="preserve"> </w:t>
            </w:r>
            <w:r w:rsidRPr="00AB237A">
              <w:rPr>
                <w:rFonts w:ascii="Plume-Regular" w:hAnsi="Plume-Regular"/>
                <w:color w:val="231F20"/>
                <w:sz w:val="22"/>
                <w:szCs w:val="22"/>
              </w:rPr>
              <w:t>el ser humano, allá muy dentro, allá en regiones muy oscuras,</w:t>
            </w:r>
            <w:r>
              <w:rPr>
                <w:rFonts w:ascii="Plume-Regular" w:hAnsi="Plume-Regular"/>
                <w:color w:val="231F20"/>
                <w:sz w:val="22"/>
                <w:szCs w:val="22"/>
              </w:rPr>
              <w:t xml:space="preserve"> </w:t>
            </w:r>
            <w:r w:rsidRPr="00AB237A">
              <w:rPr>
                <w:rFonts w:ascii="Plume-Regular" w:hAnsi="Plume-Regular"/>
                <w:color w:val="231F20"/>
                <w:sz w:val="22"/>
                <w:szCs w:val="22"/>
              </w:rPr>
              <w:t>aferrado con uñas y dientes a la infancia y al pasado, a la raza</w:t>
            </w:r>
            <w:r>
              <w:rPr>
                <w:rFonts w:ascii="Plume-Regular" w:hAnsi="Plume-Regular"/>
                <w:color w:val="231F20"/>
                <w:sz w:val="22"/>
                <w:szCs w:val="22"/>
              </w:rPr>
              <w:t xml:space="preserve"> </w:t>
            </w:r>
            <w:r w:rsidRPr="00AB237A">
              <w:rPr>
                <w:rFonts w:ascii="Plume-Regular" w:hAnsi="Plume-Regular"/>
                <w:color w:val="231F20"/>
                <w:sz w:val="22"/>
                <w:szCs w:val="22"/>
              </w:rPr>
              <w:t>y a</w:t>
            </w:r>
            <w:r>
              <w:rPr>
                <w:rFonts w:ascii="Plume-Regular" w:hAnsi="Plume-Regular"/>
                <w:color w:val="231F20"/>
                <w:sz w:val="22"/>
                <w:szCs w:val="22"/>
              </w:rPr>
              <w:t xml:space="preserve"> </w:t>
            </w:r>
            <w:r w:rsidRPr="00AB237A">
              <w:rPr>
                <w:rFonts w:ascii="Plume-Regular" w:hAnsi="Plume-Regular"/>
                <w:color w:val="231F20"/>
                <w:sz w:val="22"/>
                <w:szCs w:val="22"/>
              </w:rPr>
              <w:t>la tierra, a la tradición y a los sueños, que parece resistir a</w:t>
            </w:r>
            <w:r>
              <w:rPr>
                <w:rFonts w:ascii="Plume-Regular" w:hAnsi="Plume-Regular"/>
                <w:color w:val="231F20"/>
                <w:sz w:val="22"/>
                <w:szCs w:val="22"/>
              </w:rPr>
              <w:t xml:space="preserve"> </w:t>
            </w:r>
            <w:r w:rsidRPr="00AB237A">
              <w:rPr>
                <w:rFonts w:ascii="Plume-Regular" w:hAnsi="Plume-Regular"/>
                <w:color w:val="231F20"/>
                <w:sz w:val="22"/>
                <w:szCs w:val="22"/>
              </w:rPr>
              <w:t>ese trágico proceso resguardando la eternidad del alma en la</w:t>
            </w:r>
            <w:r>
              <w:rPr>
                <w:rFonts w:ascii="Plume-Regular" w:hAnsi="Plume-Regular"/>
                <w:color w:val="231F20"/>
                <w:sz w:val="22"/>
                <w:szCs w:val="22"/>
              </w:rPr>
              <w:t xml:space="preserve"> </w:t>
            </w:r>
            <w:r w:rsidRPr="00AB237A">
              <w:rPr>
                <w:rFonts w:ascii="Plume-Regular" w:hAnsi="Plume-Regular"/>
                <w:color w:val="231F20"/>
                <w:sz w:val="22"/>
                <w:szCs w:val="22"/>
              </w:rPr>
              <w:t>pequeñez de un ruego.</w:t>
            </w:r>
          </w:p>
          <w:p w14:paraId="08A93C38" w14:textId="6C2419F3" w:rsidR="00AB237A" w:rsidRDefault="00AB237A" w:rsidP="00AB237A">
            <w:pPr>
              <w:jc w:val="right"/>
              <w:rPr>
                <w:rFonts w:ascii="Times New Roman" w:hAnsi="Times New Roman" w:cs="Times New Roman"/>
              </w:rPr>
            </w:pPr>
            <w:r w:rsidRPr="00AB237A">
              <w:rPr>
                <w:rFonts w:ascii="Plume-Regular" w:hAnsi="Plume-Regular"/>
                <w:color w:val="231F20"/>
                <w:sz w:val="22"/>
                <w:szCs w:val="22"/>
              </w:rPr>
              <w:br/>
            </w:r>
            <w:r w:rsidRPr="00AB237A">
              <w:rPr>
                <w:rFonts w:ascii="Plume-Italic" w:hAnsi="Plume-Italic"/>
                <w:i/>
                <w:iCs/>
                <w:color w:val="231F20"/>
                <w:sz w:val="18"/>
                <w:szCs w:val="18"/>
              </w:rPr>
              <w:t>La resistencia</w:t>
            </w:r>
            <w:r w:rsidRPr="00AB237A">
              <w:rPr>
                <w:rFonts w:ascii="Plume-Regular" w:hAnsi="Plume-Regular"/>
                <w:color w:val="231F20"/>
                <w:sz w:val="18"/>
                <w:szCs w:val="18"/>
              </w:rPr>
              <w:t>. Buenos Aires: Seix Barral.</w:t>
            </w:r>
            <w:r w:rsidRPr="00AB237A">
              <w:rPr>
                <w:rFonts w:ascii="Plume-Regular" w:hAnsi="Plume-Regular"/>
                <w:color w:val="231F20"/>
                <w:sz w:val="18"/>
                <w:szCs w:val="18"/>
              </w:rPr>
              <w:br/>
              <w:t>(Fragmento).</w:t>
            </w:r>
          </w:p>
        </w:tc>
      </w:tr>
    </w:tbl>
    <w:p w14:paraId="412461DC" w14:textId="20840254" w:rsidR="006A0BB8" w:rsidRDefault="006A0BB8" w:rsidP="00AB237A">
      <w:pPr>
        <w:jc w:val="both"/>
        <w:rPr>
          <w:rFonts w:ascii="Times New Roman" w:hAnsi="Times New Roman" w:cs="Times New Roman"/>
        </w:rPr>
      </w:pPr>
    </w:p>
    <w:p w14:paraId="035A1FF2" w14:textId="338828B5" w:rsidR="00177055" w:rsidRDefault="00177055" w:rsidP="00AB237A">
      <w:pPr>
        <w:jc w:val="both"/>
        <w:rPr>
          <w:rFonts w:ascii="Times New Roman" w:hAnsi="Times New Roman" w:cs="Times New Roman"/>
        </w:rPr>
      </w:pPr>
    </w:p>
    <w:p w14:paraId="6D557E12" w14:textId="17024DB6" w:rsidR="00C97F76" w:rsidRDefault="00C97F76" w:rsidP="00AB237A">
      <w:pPr>
        <w:jc w:val="both"/>
        <w:rPr>
          <w:rFonts w:ascii="Times New Roman" w:hAnsi="Times New Roman" w:cs="Times New Roman"/>
          <w:highlight w:val="yellow"/>
        </w:rPr>
      </w:pPr>
      <w:r w:rsidRPr="00C97F76">
        <w:rPr>
          <w:rFonts w:ascii="Times New Roman" w:hAnsi="Times New Roman" w:cs="Times New Roman"/>
          <w:b/>
          <w:bCs/>
        </w:rPr>
        <w:t>Preguntas</w:t>
      </w:r>
      <w:r>
        <w:rPr>
          <w:rFonts w:ascii="Times New Roman" w:hAnsi="Times New Roman" w:cs="Times New Roman"/>
          <w:highlight w:val="yellow"/>
        </w:rPr>
        <w:t>:</w:t>
      </w:r>
    </w:p>
    <w:p w14:paraId="098E7E86" w14:textId="5E6BEC4F" w:rsidR="00177055" w:rsidRPr="00354A6C" w:rsidRDefault="00C97F76" w:rsidP="00AB237A">
      <w:pPr>
        <w:jc w:val="both"/>
        <w:rPr>
          <w:rFonts w:ascii="Times New Roman" w:hAnsi="Times New Roman" w:cs="Times New Roman"/>
        </w:rPr>
      </w:pPr>
      <w:r w:rsidRPr="00C97F76">
        <w:rPr>
          <w:rFonts w:ascii="Times New Roman" w:hAnsi="Times New Roman" w:cs="Times New Roman"/>
          <w:highlight w:val="yellow"/>
        </w:rPr>
        <w:t xml:space="preserve"> Recuerda leer la rúbrica que se adjunta al final de este documento para saber qué es lo que necesitas responder para obtener LOGRADO.</w:t>
      </w:r>
    </w:p>
    <w:p w14:paraId="3B7B89DE" w14:textId="77777777" w:rsidR="00CF0843" w:rsidRPr="00354A6C" w:rsidRDefault="00CF0843" w:rsidP="00AB237A">
      <w:pPr>
        <w:jc w:val="both"/>
        <w:rPr>
          <w:rFonts w:ascii="Times New Roman" w:hAnsi="Times New Roman" w:cs="Times New Roman"/>
          <w:b/>
          <w:bCs/>
        </w:rPr>
      </w:pPr>
    </w:p>
    <w:p w14:paraId="5470D33F" w14:textId="2FCD6895" w:rsidR="00CF0843" w:rsidRDefault="00177055" w:rsidP="00AB237A">
      <w:pPr>
        <w:jc w:val="both"/>
        <w:rPr>
          <w:rFonts w:ascii="Times New Roman" w:hAnsi="Times New Roman" w:cs="Times New Roman"/>
        </w:rPr>
      </w:pPr>
      <w:r>
        <w:rPr>
          <w:rFonts w:ascii="Times New Roman" w:hAnsi="Times New Roman" w:cs="Times New Roman"/>
        </w:rPr>
        <w:t xml:space="preserve">1.- ¿Qué mirada del destino se puede </w:t>
      </w:r>
      <w:r>
        <w:rPr>
          <w:rFonts w:ascii="Times New Roman" w:hAnsi="Times New Roman" w:cs="Times New Roman"/>
          <w:b/>
          <w:bCs/>
        </w:rPr>
        <w:t>advertir</w:t>
      </w:r>
      <w:r>
        <w:rPr>
          <w:rFonts w:ascii="Times New Roman" w:hAnsi="Times New Roman" w:cs="Times New Roman"/>
        </w:rPr>
        <w:t xml:space="preserve"> en los primeros párrafos?</w:t>
      </w:r>
    </w:p>
    <w:p w14:paraId="55F4A1B1" w14:textId="24EBD832" w:rsidR="00177055" w:rsidRDefault="00177055" w:rsidP="00AB237A">
      <w:pPr>
        <w:jc w:val="both"/>
        <w:rPr>
          <w:rFonts w:ascii="Times New Roman" w:hAnsi="Times New Roman" w:cs="Times New Roman"/>
        </w:rPr>
      </w:pPr>
    </w:p>
    <w:p w14:paraId="06D1C84A" w14:textId="25130FCB" w:rsidR="00177055" w:rsidRDefault="00177055" w:rsidP="00AB237A">
      <w:pPr>
        <w:jc w:val="both"/>
        <w:rPr>
          <w:rFonts w:ascii="Times New Roman" w:hAnsi="Times New Roman" w:cs="Times New Roman"/>
        </w:rPr>
      </w:pPr>
      <w:r>
        <w:rPr>
          <w:rFonts w:ascii="Times New Roman" w:hAnsi="Times New Roman" w:cs="Times New Roman"/>
        </w:rPr>
        <w:t xml:space="preserve">2.- ¿Qué entiendes por </w:t>
      </w:r>
      <w:r>
        <w:rPr>
          <w:rFonts w:ascii="Times New Roman" w:hAnsi="Times New Roman" w:cs="Times New Roman"/>
          <w:i/>
          <w:iCs/>
        </w:rPr>
        <w:t xml:space="preserve">resistencia </w:t>
      </w:r>
      <w:r>
        <w:rPr>
          <w:rFonts w:ascii="Times New Roman" w:hAnsi="Times New Roman" w:cs="Times New Roman"/>
        </w:rPr>
        <w:t>o</w:t>
      </w:r>
      <w:r>
        <w:rPr>
          <w:rFonts w:ascii="Times New Roman" w:hAnsi="Times New Roman" w:cs="Times New Roman"/>
          <w:i/>
          <w:iCs/>
        </w:rPr>
        <w:t xml:space="preserve"> resistir?</w:t>
      </w:r>
    </w:p>
    <w:p w14:paraId="6751B031" w14:textId="43E132A6" w:rsidR="00177055" w:rsidRDefault="00177055" w:rsidP="00AB237A">
      <w:pPr>
        <w:jc w:val="both"/>
        <w:rPr>
          <w:rFonts w:ascii="Times New Roman" w:hAnsi="Times New Roman" w:cs="Times New Roman"/>
        </w:rPr>
      </w:pPr>
    </w:p>
    <w:p w14:paraId="3160E4E5" w14:textId="6517DD90" w:rsidR="00177055" w:rsidRDefault="00177055" w:rsidP="00AB237A">
      <w:pPr>
        <w:jc w:val="both"/>
        <w:rPr>
          <w:rFonts w:ascii="Times New Roman" w:hAnsi="Times New Roman" w:cs="Times New Roman"/>
        </w:rPr>
      </w:pPr>
      <w:r>
        <w:rPr>
          <w:rFonts w:ascii="Times New Roman" w:hAnsi="Times New Roman" w:cs="Times New Roman"/>
        </w:rPr>
        <w:t>3.- ¿Qué significado le atribuye el autor a la libertad en la visión del destino que presenta?</w:t>
      </w:r>
    </w:p>
    <w:p w14:paraId="5F9BC516" w14:textId="75E4CCC8" w:rsidR="00177055" w:rsidRDefault="00177055" w:rsidP="00AB237A">
      <w:pPr>
        <w:jc w:val="both"/>
        <w:rPr>
          <w:rFonts w:ascii="Times New Roman" w:hAnsi="Times New Roman" w:cs="Times New Roman"/>
        </w:rPr>
      </w:pPr>
    </w:p>
    <w:p w14:paraId="65911528" w14:textId="13CE7135" w:rsidR="00177055" w:rsidRDefault="00177055" w:rsidP="00AB237A">
      <w:pPr>
        <w:jc w:val="both"/>
        <w:rPr>
          <w:rFonts w:ascii="Times New Roman" w:hAnsi="Times New Roman" w:cs="Times New Roman"/>
        </w:rPr>
      </w:pPr>
      <w:r>
        <w:rPr>
          <w:rFonts w:ascii="Times New Roman" w:hAnsi="Times New Roman" w:cs="Times New Roman"/>
        </w:rPr>
        <w:t>4.- ¿Qué nos advierte Sábato sobre la humanidad?</w:t>
      </w:r>
    </w:p>
    <w:p w14:paraId="71D9BF84" w14:textId="49950CCF" w:rsidR="00177055" w:rsidRDefault="00177055" w:rsidP="00AB237A">
      <w:pPr>
        <w:jc w:val="both"/>
        <w:rPr>
          <w:rFonts w:ascii="Times New Roman" w:hAnsi="Times New Roman" w:cs="Times New Roman"/>
        </w:rPr>
      </w:pPr>
    </w:p>
    <w:p w14:paraId="761943BA" w14:textId="2C4308BF" w:rsidR="00177055" w:rsidRPr="00177055" w:rsidRDefault="004F46FF" w:rsidP="00AB237A">
      <w:pPr>
        <w:jc w:val="both"/>
        <w:rPr>
          <w:rFonts w:ascii="Times New Roman" w:hAnsi="Times New Roman" w:cs="Times New Roman"/>
        </w:rPr>
      </w:pPr>
      <w:r>
        <w:rPr>
          <w:noProof/>
          <w:lang w:val="es-CL" w:eastAsia="es-CL"/>
        </w:rPr>
        <w:lastRenderedPageBreak/>
        <w:drawing>
          <wp:anchor distT="0" distB="0" distL="114300" distR="114300" simplePos="0" relativeHeight="251658240" behindDoc="1" locked="0" layoutInCell="1" allowOverlap="1" wp14:anchorId="6DB67EB8" wp14:editId="05170F1F">
            <wp:simplePos x="0" y="0"/>
            <wp:positionH relativeFrom="column">
              <wp:posOffset>2817495</wp:posOffset>
            </wp:positionH>
            <wp:positionV relativeFrom="paragraph">
              <wp:posOffset>0</wp:posOffset>
            </wp:positionV>
            <wp:extent cx="2896870" cy="4237990"/>
            <wp:effectExtent l="0" t="0" r="0" b="0"/>
            <wp:wrapTight wrapText="bothSides">
              <wp:wrapPolygon edited="0">
                <wp:start x="0" y="0"/>
                <wp:lineTo x="0" y="21458"/>
                <wp:lineTo x="21448" y="21458"/>
                <wp:lineTo x="2144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96870" cy="4237990"/>
                    </a:xfrm>
                    <a:prstGeom prst="rect">
                      <a:avLst/>
                    </a:prstGeom>
                  </pic:spPr>
                </pic:pic>
              </a:graphicData>
            </a:graphic>
            <wp14:sizeRelH relativeFrom="page">
              <wp14:pctWidth>0</wp14:pctWidth>
            </wp14:sizeRelH>
            <wp14:sizeRelV relativeFrom="page">
              <wp14:pctHeight>0</wp14:pctHeight>
            </wp14:sizeRelV>
          </wp:anchor>
        </w:drawing>
      </w:r>
      <w:r w:rsidR="00177055">
        <w:rPr>
          <w:rFonts w:ascii="Times New Roman" w:hAnsi="Times New Roman" w:cs="Times New Roman"/>
        </w:rPr>
        <w:t xml:space="preserve">5.- ¿Cómo se relaciona el texto con la </w:t>
      </w:r>
      <w:r>
        <w:rPr>
          <w:rFonts w:ascii="Times New Roman" w:hAnsi="Times New Roman" w:cs="Times New Roman"/>
        </w:rPr>
        <w:t xml:space="preserve">siguiente imagen? </w:t>
      </w:r>
    </w:p>
    <w:p w14:paraId="49044270" w14:textId="4069A9E7" w:rsidR="00CF0843" w:rsidRPr="00354A6C" w:rsidRDefault="00CF0843" w:rsidP="00AB237A">
      <w:pPr>
        <w:jc w:val="both"/>
        <w:rPr>
          <w:rFonts w:ascii="Times New Roman" w:hAnsi="Times New Roman" w:cs="Times New Roman"/>
        </w:rPr>
      </w:pPr>
    </w:p>
    <w:p w14:paraId="11649FD5" w14:textId="2DE19070" w:rsidR="00CF0843" w:rsidRDefault="00CF0843" w:rsidP="00AB237A">
      <w:pPr>
        <w:jc w:val="both"/>
        <w:rPr>
          <w:rFonts w:ascii="Times New Roman" w:hAnsi="Times New Roman" w:cs="Times New Roman"/>
        </w:rPr>
      </w:pPr>
    </w:p>
    <w:p w14:paraId="416EDC6C" w14:textId="60ABC225" w:rsidR="00B72954" w:rsidRDefault="00B72954" w:rsidP="00AB237A">
      <w:pPr>
        <w:jc w:val="both"/>
        <w:rPr>
          <w:rFonts w:ascii="Times New Roman" w:hAnsi="Times New Roman" w:cs="Times New Roman"/>
        </w:rPr>
      </w:pPr>
    </w:p>
    <w:p w14:paraId="3843F3E3" w14:textId="21F01B44" w:rsidR="004F46FF" w:rsidRDefault="004F46FF" w:rsidP="00AB237A">
      <w:pPr>
        <w:jc w:val="both"/>
        <w:rPr>
          <w:rFonts w:ascii="Times New Roman" w:hAnsi="Times New Roman" w:cs="Times New Roman"/>
        </w:rPr>
      </w:pPr>
    </w:p>
    <w:p w14:paraId="1352C457" w14:textId="6942FFC4" w:rsidR="004F46FF" w:rsidRDefault="004F46FF" w:rsidP="00AB237A">
      <w:pPr>
        <w:jc w:val="both"/>
        <w:rPr>
          <w:rFonts w:ascii="Times New Roman" w:hAnsi="Times New Roman" w:cs="Times New Roman"/>
        </w:rPr>
      </w:pPr>
    </w:p>
    <w:p w14:paraId="4A5AEAF4" w14:textId="1CF469EF" w:rsidR="004F46FF" w:rsidRDefault="004F46FF" w:rsidP="00AB237A">
      <w:pPr>
        <w:jc w:val="both"/>
        <w:rPr>
          <w:rFonts w:ascii="Times New Roman" w:hAnsi="Times New Roman" w:cs="Times New Roman"/>
        </w:rPr>
      </w:pPr>
    </w:p>
    <w:p w14:paraId="6790C0C0" w14:textId="373F782B" w:rsidR="004F46FF" w:rsidRDefault="004F46FF" w:rsidP="00AB237A">
      <w:pPr>
        <w:jc w:val="both"/>
        <w:rPr>
          <w:rFonts w:ascii="Times New Roman" w:hAnsi="Times New Roman" w:cs="Times New Roman"/>
        </w:rPr>
      </w:pPr>
    </w:p>
    <w:p w14:paraId="18F1CB1C" w14:textId="0F09C193" w:rsidR="004F46FF" w:rsidRDefault="004F46FF" w:rsidP="00AB237A">
      <w:pPr>
        <w:jc w:val="both"/>
        <w:rPr>
          <w:rFonts w:ascii="Times New Roman" w:hAnsi="Times New Roman" w:cs="Times New Roman"/>
        </w:rPr>
      </w:pPr>
    </w:p>
    <w:p w14:paraId="0453D410" w14:textId="1EFB0B02" w:rsidR="004F46FF" w:rsidRDefault="004F46FF" w:rsidP="00AB237A">
      <w:pPr>
        <w:jc w:val="both"/>
        <w:rPr>
          <w:rFonts w:ascii="Times New Roman" w:hAnsi="Times New Roman" w:cs="Times New Roman"/>
        </w:rPr>
      </w:pPr>
    </w:p>
    <w:p w14:paraId="1FE2111D" w14:textId="3EB740A7" w:rsidR="004F46FF" w:rsidRDefault="004F46FF" w:rsidP="00AB237A">
      <w:pPr>
        <w:jc w:val="both"/>
        <w:rPr>
          <w:rFonts w:ascii="Times New Roman" w:hAnsi="Times New Roman" w:cs="Times New Roman"/>
        </w:rPr>
      </w:pPr>
    </w:p>
    <w:p w14:paraId="17382C93" w14:textId="6112B813" w:rsidR="004F46FF" w:rsidRDefault="004F46FF" w:rsidP="00AB237A">
      <w:pPr>
        <w:jc w:val="both"/>
        <w:rPr>
          <w:rFonts w:ascii="Times New Roman" w:hAnsi="Times New Roman" w:cs="Times New Roman"/>
        </w:rPr>
      </w:pPr>
    </w:p>
    <w:p w14:paraId="262CA558" w14:textId="19CFDECA" w:rsidR="004F46FF" w:rsidRDefault="004F46FF" w:rsidP="00AB237A">
      <w:pPr>
        <w:jc w:val="both"/>
        <w:rPr>
          <w:rFonts w:ascii="Times New Roman" w:hAnsi="Times New Roman" w:cs="Times New Roman"/>
        </w:rPr>
      </w:pPr>
    </w:p>
    <w:p w14:paraId="56A2993D" w14:textId="36DD994B" w:rsidR="004F46FF" w:rsidRDefault="004F46FF" w:rsidP="00AB237A">
      <w:pPr>
        <w:jc w:val="both"/>
        <w:rPr>
          <w:rFonts w:ascii="Times New Roman" w:hAnsi="Times New Roman" w:cs="Times New Roman"/>
        </w:rPr>
      </w:pPr>
    </w:p>
    <w:p w14:paraId="6E4EADCE" w14:textId="5B6EB6B0" w:rsidR="004F46FF" w:rsidRDefault="004F46FF" w:rsidP="00AB237A">
      <w:pPr>
        <w:jc w:val="both"/>
        <w:rPr>
          <w:rFonts w:ascii="Times New Roman" w:hAnsi="Times New Roman" w:cs="Times New Roman"/>
        </w:rPr>
      </w:pPr>
    </w:p>
    <w:p w14:paraId="41636BB5" w14:textId="1E27DC91" w:rsidR="004F46FF" w:rsidRDefault="004F46FF" w:rsidP="00AB237A">
      <w:pPr>
        <w:jc w:val="both"/>
        <w:rPr>
          <w:rFonts w:ascii="Times New Roman" w:hAnsi="Times New Roman" w:cs="Times New Roman"/>
        </w:rPr>
      </w:pPr>
    </w:p>
    <w:p w14:paraId="7A456A08" w14:textId="5401C06C" w:rsidR="004F46FF" w:rsidRDefault="004F46FF" w:rsidP="00AB237A">
      <w:pPr>
        <w:jc w:val="both"/>
        <w:rPr>
          <w:rFonts w:ascii="Times New Roman" w:hAnsi="Times New Roman" w:cs="Times New Roman"/>
        </w:rPr>
      </w:pPr>
    </w:p>
    <w:p w14:paraId="623FD177" w14:textId="4553A117" w:rsidR="004F46FF" w:rsidRDefault="004F46FF" w:rsidP="00AB237A">
      <w:pPr>
        <w:jc w:val="both"/>
        <w:rPr>
          <w:rFonts w:ascii="Times New Roman" w:hAnsi="Times New Roman" w:cs="Times New Roman"/>
        </w:rPr>
      </w:pPr>
    </w:p>
    <w:p w14:paraId="3457C78C" w14:textId="268F17AF" w:rsidR="004F46FF" w:rsidRDefault="004F46FF" w:rsidP="00AB237A">
      <w:pPr>
        <w:jc w:val="both"/>
        <w:rPr>
          <w:rFonts w:ascii="Times New Roman" w:hAnsi="Times New Roman" w:cs="Times New Roman"/>
        </w:rPr>
      </w:pPr>
    </w:p>
    <w:p w14:paraId="5A8C5589" w14:textId="54BA551D" w:rsidR="004F46FF" w:rsidRDefault="004F46FF" w:rsidP="00AB237A">
      <w:pPr>
        <w:jc w:val="both"/>
        <w:rPr>
          <w:rFonts w:ascii="Times New Roman" w:hAnsi="Times New Roman" w:cs="Times New Roman"/>
        </w:rPr>
      </w:pPr>
    </w:p>
    <w:p w14:paraId="0B602C67" w14:textId="0394305B" w:rsidR="004F46FF" w:rsidRDefault="004F46FF" w:rsidP="00AB237A">
      <w:pPr>
        <w:jc w:val="both"/>
        <w:rPr>
          <w:rFonts w:ascii="Times New Roman" w:hAnsi="Times New Roman" w:cs="Times New Roman"/>
        </w:rPr>
      </w:pPr>
    </w:p>
    <w:p w14:paraId="670FCABA" w14:textId="63E14032" w:rsidR="004F46FF" w:rsidRDefault="004F46FF" w:rsidP="00AB237A">
      <w:pPr>
        <w:jc w:val="both"/>
        <w:rPr>
          <w:rFonts w:ascii="Times New Roman" w:hAnsi="Times New Roman" w:cs="Times New Roman"/>
        </w:rPr>
      </w:pPr>
    </w:p>
    <w:p w14:paraId="5368BD51" w14:textId="7433AFA1" w:rsidR="004F46FF" w:rsidRDefault="004F46FF" w:rsidP="00AB237A">
      <w:pPr>
        <w:jc w:val="both"/>
        <w:rPr>
          <w:rFonts w:ascii="Times New Roman" w:hAnsi="Times New Roman" w:cs="Times New Roman"/>
        </w:rPr>
      </w:pPr>
    </w:p>
    <w:p w14:paraId="7DE5A035" w14:textId="6D4000AB" w:rsidR="004F46FF" w:rsidRDefault="004F46FF" w:rsidP="00AB237A">
      <w:pPr>
        <w:jc w:val="both"/>
        <w:rPr>
          <w:rFonts w:ascii="Times New Roman" w:hAnsi="Times New Roman" w:cs="Times New Roman"/>
        </w:rPr>
      </w:pPr>
    </w:p>
    <w:p w14:paraId="4B66A438" w14:textId="2F5FE87A" w:rsidR="004F46FF" w:rsidRDefault="004F46FF" w:rsidP="00AB237A">
      <w:pPr>
        <w:jc w:val="both"/>
        <w:rPr>
          <w:rFonts w:ascii="Times New Roman" w:hAnsi="Times New Roman" w:cs="Times New Roman"/>
        </w:rPr>
      </w:pPr>
      <w:r>
        <w:rPr>
          <w:rFonts w:ascii="Times New Roman" w:hAnsi="Times New Roman" w:cs="Times New Roman"/>
        </w:rPr>
        <w:t>6.- ¿Por qué para Sábato la libertad está en peligro?</w:t>
      </w:r>
    </w:p>
    <w:p w14:paraId="0289E742" w14:textId="6C23BE91" w:rsidR="004F46FF" w:rsidRDefault="004F46FF" w:rsidP="00AB237A">
      <w:pPr>
        <w:jc w:val="both"/>
        <w:rPr>
          <w:rFonts w:ascii="Times New Roman" w:hAnsi="Times New Roman" w:cs="Times New Roman"/>
        </w:rPr>
      </w:pPr>
    </w:p>
    <w:p w14:paraId="3252BCAF" w14:textId="67CB2278" w:rsidR="004F46FF" w:rsidRDefault="004F46FF" w:rsidP="00AB237A">
      <w:pPr>
        <w:jc w:val="both"/>
        <w:rPr>
          <w:rFonts w:ascii="Times New Roman" w:hAnsi="Times New Roman" w:cs="Times New Roman"/>
        </w:rPr>
      </w:pPr>
      <w:r>
        <w:rPr>
          <w:rFonts w:ascii="Times New Roman" w:hAnsi="Times New Roman" w:cs="Times New Roman"/>
        </w:rPr>
        <w:t>7.- ¿Con qué propósito menciona la frase de Jünger?</w:t>
      </w:r>
    </w:p>
    <w:p w14:paraId="54FA73A1" w14:textId="7B407B46" w:rsidR="004F46FF" w:rsidRDefault="004F46FF" w:rsidP="00AB237A">
      <w:pPr>
        <w:jc w:val="both"/>
        <w:rPr>
          <w:rFonts w:ascii="Times New Roman" w:hAnsi="Times New Roman" w:cs="Times New Roman"/>
        </w:rPr>
      </w:pPr>
    </w:p>
    <w:p w14:paraId="73C6194C" w14:textId="25E80400" w:rsidR="004F46FF" w:rsidRDefault="004F46FF" w:rsidP="00AB237A">
      <w:pPr>
        <w:jc w:val="both"/>
        <w:rPr>
          <w:rFonts w:ascii="Times New Roman" w:hAnsi="Times New Roman" w:cs="Times New Roman"/>
        </w:rPr>
      </w:pPr>
      <w:r>
        <w:rPr>
          <w:rFonts w:ascii="Times New Roman" w:hAnsi="Times New Roman" w:cs="Times New Roman"/>
        </w:rPr>
        <w:t>8.- ¿Qué debemos resistir según Sábato?</w:t>
      </w:r>
    </w:p>
    <w:p w14:paraId="71031739" w14:textId="1E9EE9A8" w:rsidR="004F46FF" w:rsidRDefault="004F46FF" w:rsidP="00AB237A">
      <w:pPr>
        <w:jc w:val="both"/>
        <w:rPr>
          <w:rFonts w:ascii="Times New Roman" w:hAnsi="Times New Roman" w:cs="Times New Roman"/>
        </w:rPr>
      </w:pPr>
    </w:p>
    <w:p w14:paraId="5176A6ED" w14:textId="4FEEA438" w:rsidR="004F46FF" w:rsidRDefault="004F46FF" w:rsidP="00AB237A">
      <w:pPr>
        <w:jc w:val="both"/>
        <w:rPr>
          <w:rFonts w:ascii="Times New Roman" w:hAnsi="Times New Roman" w:cs="Times New Roman"/>
        </w:rPr>
      </w:pPr>
    </w:p>
    <w:p w14:paraId="111ED52F" w14:textId="76F639EB" w:rsidR="004F46FF" w:rsidRDefault="004F46FF" w:rsidP="00AB237A">
      <w:pPr>
        <w:jc w:val="both"/>
        <w:rPr>
          <w:rFonts w:ascii="Times New Roman" w:hAnsi="Times New Roman" w:cs="Times New Roman"/>
        </w:rPr>
      </w:pPr>
    </w:p>
    <w:p w14:paraId="5F18F4E4" w14:textId="5B77A6DE" w:rsidR="004F46FF" w:rsidRDefault="004F46FF" w:rsidP="00AB237A">
      <w:pPr>
        <w:jc w:val="both"/>
        <w:rPr>
          <w:rFonts w:ascii="Times New Roman" w:hAnsi="Times New Roman" w:cs="Times New Roman"/>
        </w:rPr>
      </w:pPr>
    </w:p>
    <w:p w14:paraId="18497CE6" w14:textId="56494CC2" w:rsidR="004F46FF" w:rsidRDefault="004F46FF" w:rsidP="00AB237A">
      <w:pPr>
        <w:jc w:val="both"/>
        <w:rPr>
          <w:rFonts w:ascii="Times New Roman" w:hAnsi="Times New Roman" w:cs="Times New Roman"/>
        </w:rPr>
      </w:pPr>
    </w:p>
    <w:p w14:paraId="55129A13" w14:textId="45AD9E73" w:rsidR="004F46FF" w:rsidRDefault="004F46FF" w:rsidP="00AB237A">
      <w:pPr>
        <w:jc w:val="both"/>
        <w:rPr>
          <w:rFonts w:ascii="Times New Roman" w:hAnsi="Times New Roman" w:cs="Times New Roman"/>
        </w:rPr>
      </w:pPr>
    </w:p>
    <w:p w14:paraId="30A4698F" w14:textId="2E726D3D" w:rsidR="004F46FF" w:rsidRDefault="004F46FF" w:rsidP="00AB237A">
      <w:pPr>
        <w:jc w:val="both"/>
        <w:rPr>
          <w:rFonts w:ascii="Times New Roman" w:hAnsi="Times New Roman" w:cs="Times New Roman"/>
        </w:rPr>
      </w:pPr>
    </w:p>
    <w:p w14:paraId="76D59247" w14:textId="7A5994D1" w:rsidR="004F46FF" w:rsidRDefault="004F46FF" w:rsidP="00AB237A">
      <w:pPr>
        <w:jc w:val="both"/>
        <w:rPr>
          <w:rFonts w:ascii="Times New Roman" w:hAnsi="Times New Roman" w:cs="Times New Roman"/>
        </w:rPr>
      </w:pPr>
    </w:p>
    <w:p w14:paraId="59AF0CD6" w14:textId="77777777" w:rsidR="004F46FF" w:rsidRDefault="004F46FF" w:rsidP="00AB237A">
      <w:pPr>
        <w:jc w:val="both"/>
        <w:rPr>
          <w:rFonts w:ascii="Times New Roman" w:hAnsi="Times New Roman" w:cs="Times New Roman"/>
        </w:rPr>
      </w:pPr>
    </w:p>
    <w:p w14:paraId="21939E20" w14:textId="51A6ECCC" w:rsidR="00B72954" w:rsidRPr="00B72954" w:rsidRDefault="00B72954" w:rsidP="00AB237A">
      <w:pPr>
        <w:jc w:val="both"/>
        <w:rPr>
          <w:rFonts w:ascii="Times New Roman" w:hAnsi="Times New Roman" w:cs="Times New Roman"/>
          <w:b/>
          <w:bCs/>
        </w:rPr>
      </w:pPr>
      <w:r w:rsidRPr="00B72954">
        <w:rPr>
          <w:rFonts w:ascii="Times New Roman" w:hAnsi="Times New Roman" w:cs="Times New Roman"/>
          <w:b/>
          <w:bCs/>
        </w:rPr>
        <w:lastRenderedPageBreak/>
        <w:t>Rúbrica de corrección:</w:t>
      </w:r>
    </w:p>
    <w:p w14:paraId="2BA28716" w14:textId="1525249F" w:rsidR="00CF0843" w:rsidRPr="00354A6C" w:rsidRDefault="00CF0843" w:rsidP="00AB237A">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954"/>
        <w:gridCol w:w="1954"/>
        <w:gridCol w:w="1954"/>
        <w:gridCol w:w="1954"/>
        <w:gridCol w:w="1954"/>
      </w:tblGrid>
      <w:tr w:rsidR="00863948" w14:paraId="0384746A" w14:textId="77777777" w:rsidTr="00EF2777">
        <w:tc>
          <w:tcPr>
            <w:tcW w:w="1954" w:type="dxa"/>
          </w:tcPr>
          <w:p w14:paraId="5A66E313" w14:textId="77777777" w:rsidR="00863948" w:rsidRDefault="00863948" w:rsidP="00AB237A">
            <w:pPr>
              <w:jc w:val="both"/>
              <w:rPr>
                <w:rFonts w:ascii="Times New Roman" w:hAnsi="Times New Roman" w:cs="Times New Roman"/>
              </w:rPr>
            </w:pPr>
          </w:p>
        </w:tc>
        <w:tc>
          <w:tcPr>
            <w:tcW w:w="1954" w:type="dxa"/>
          </w:tcPr>
          <w:p w14:paraId="38223DBF" w14:textId="45CE3E0C"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Logrado</w:t>
            </w:r>
          </w:p>
        </w:tc>
        <w:tc>
          <w:tcPr>
            <w:tcW w:w="1954" w:type="dxa"/>
          </w:tcPr>
          <w:p w14:paraId="14A7AD2B" w14:textId="61611FC3"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Medianamente Logrado</w:t>
            </w:r>
          </w:p>
        </w:tc>
        <w:tc>
          <w:tcPr>
            <w:tcW w:w="1954" w:type="dxa"/>
          </w:tcPr>
          <w:p w14:paraId="7FAB09DB" w14:textId="37F72D4A"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No logrado</w:t>
            </w:r>
          </w:p>
        </w:tc>
        <w:tc>
          <w:tcPr>
            <w:tcW w:w="1954" w:type="dxa"/>
          </w:tcPr>
          <w:p w14:paraId="5FA62273" w14:textId="1A3A7BC4"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Observaciones</w:t>
            </w:r>
          </w:p>
        </w:tc>
      </w:tr>
      <w:tr w:rsidR="00863948" w14:paraId="48B85890" w14:textId="77777777" w:rsidTr="00EF2777">
        <w:tc>
          <w:tcPr>
            <w:tcW w:w="1954" w:type="dxa"/>
          </w:tcPr>
          <w:p w14:paraId="0B72C9CC" w14:textId="7A2E1132" w:rsidR="00863948" w:rsidRDefault="00863948" w:rsidP="00AB237A">
            <w:pPr>
              <w:jc w:val="both"/>
              <w:rPr>
                <w:rFonts w:ascii="Times New Roman" w:hAnsi="Times New Roman" w:cs="Times New Roman"/>
              </w:rPr>
            </w:pPr>
            <w:r>
              <w:rPr>
                <w:rFonts w:ascii="Times New Roman" w:hAnsi="Times New Roman" w:cs="Times New Roman"/>
              </w:rPr>
              <w:t>Pregunta 1</w:t>
            </w:r>
          </w:p>
        </w:tc>
        <w:tc>
          <w:tcPr>
            <w:tcW w:w="1954" w:type="dxa"/>
          </w:tcPr>
          <w:p w14:paraId="4DB44EEE" w14:textId="364BB2E1" w:rsidR="00863948" w:rsidRDefault="00FD3839" w:rsidP="00AB237A">
            <w:pPr>
              <w:jc w:val="both"/>
              <w:rPr>
                <w:rFonts w:ascii="Times New Roman" w:hAnsi="Times New Roman" w:cs="Times New Roman"/>
              </w:rPr>
            </w:pPr>
            <w:r>
              <w:rPr>
                <w:rFonts w:ascii="Times New Roman" w:hAnsi="Times New Roman" w:cs="Times New Roman"/>
              </w:rPr>
              <w:t>Sintetiza y redacta</w:t>
            </w:r>
            <w:r w:rsidR="00EF2777">
              <w:rPr>
                <w:rFonts w:ascii="Times New Roman" w:hAnsi="Times New Roman" w:cs="Times New Roman"/>
              </w:rPr>
              <w:t xml:space="preserve"> </w:t>
            </w:r>
            <w:r w:rsidR="00EF2777" w:rsidRPr="00EF2777">
              <w:rPr>
                <w:rFonts w:ascii="Times New Roman" w:hAnsi="Times New Roman" w:cs="Times New Roman"/>
                <w:b/>
              </w:rPr>
              <w:t>con</w:t>
            </w:r>
            <w:r w:rsidRPr="00EF2777">
              <w:rPr>
                <w:rFonts w:ascii="Times New Roman" w:hAnsi="Times New Roman" w:cs="Times New Roman"/>
                <w:b/>
              </w:rPr>
              <w:t xml:space="preserve"> sus propias palabras</w:t>
            </w:r>
            <w:r>
              <w:rPr>
                <w:rFonts w:ascii="Times New Roman" w:hAnsi="Times New Roman" w:cs="Times New Roman"/>
              </w:rPr>
              <w:t xml:space="preserve"> la mirada del destino que plantea Sábato en los primeros párrafos. </w:t>
            </w:r>
            <w:r w:rsidR="001C15AC">
              <w:rPr>
                <w:rFonts w:ascii="Times New Roman" w:hAnsi="Times New Roman" w:cs="Times New Roman"/>
              </w:rPr>
              <w:t xml:space="preserve"> </w:t>
            </w:r>
          </w:p>
        </w:tc>
        <w:tc>
          <w:tcPr>
            <w:tcW w:w="1954" w:type="dxa"/>
          </w:tcPr>
          <w:p w14:paraId="1944E6AA" w14:textId="73A421BD" w:rsidR="00FD3839" w:rsidRDefault="00FD3839" w:rsidP="00AB237A">
            <w:pPr>
              <w:jc w:val="both"/>
              <w:rPr>
                <w:rFonts w:ascii="Times New Roman" w:hAnsi="Times New Roman" w:cs="Times New Roman"/>
              </w:rPr>
            </w:pPr>
            <w:r>
              <w:rPr>
                <w:rFonts w:ascii="Times New Roman" w:hAnsi="Times New Roman" w:cs="Times New Roman"/>
              </w:rPr>
              <w:t xml:space="preserve">Sintetiza, </w:t>
            </w:r>
            <w:r w:rsidRPr="00EF2777">
              <w:rPr>
                <w:rFonts w:ascii="Times New Roman" w:hAnsi="Times New Roman" w:cs="Times New Roman"/>
                <w:b/>
              </w:rPr>
              <w:t>pero no redacta en sus propias palabras</w:t>
            </w:r>
            <w:r>
              <w:rPr>
                <w:rFonts w:ascii="Times New Roman" w:hAnsi="Times New Roman" w:cs="Times New Roman"/>
              </w:rPr>
              <w:t xml:space="preserve"> la mirada del destino que plantea Sábato en los primeros párrafos. </w:t>
            </w:r>
          </w:p>
        </w:tc>
        <w:tc>
          <w:tcPr>
            <w:tcW w:w="1954" w:type="dxa"/>
          </w:tcPr>
          <w:p w14:paraId="0351D84F" w14:textId="530F124C" w:rsidR="00863948" w:rsidRDefault="00FD3839" w:rsidP="00AB237A">
            <w:pPr>
              <w:jc w:val="both"/>
              <w:rPr>
                <w:rFonts w:ascii="Times New Roman" w:hAnsi="Times New Roman" w:cs="Times New Roman"/>
              </w:rPr>
            </w:pPr>
            <w:r w:rsidRPr="00EF2777">
              <w:rPr>
                <w:rFonts w:ascii="Times New Roman" w:hAnsi="Times New Roman" w:cs="Times New Roman"/>
                <w:b/>
              </w:rPr>
              <w:t>No sintetiza ni redacta en sus propias palabras</w:t>
            </w:r>
            <w:r>
              <w:rPr>
                <w:rFonts w:ascii="Times New Roman" w:hAnsi="Times New Roman" w:cs="Times New Roman"/>
              </w:rPr>
              <w:t xml:space="preserve"> la mirada del destino que plantea Sábato en los primeros párrafos. Identifica o localiza segmentos en donde Sábato habla sobre el destino.</w:t>
            </w:r>
          </w:p>
        </w:tc>
        <w:tc>
          <w:tcPr>
            <w:tcW w:w="1954" w:type="dxa"/>
          </w:tcPr>
          <w:p w14:paraId="75E40C4A" w14:textId="77777777" w:rsidR="00863948" w:rsidRDefault="00863948" w:rsidP="00AB237A">
            <w:pPr>
              <w:jc w:val="both"/>
              <w:rPr>
                <w:rFonts w:ascii="Times New Roman" w:hAnsi="Times New Roman" w:cs="Times New Roman"/>
              </w:rPr>
            </w:pPr>
          </w:p>
        </w:tc>
      </w:tr>
      <w:tr w:rsidR="00863948" w14:paraId="03FFF4D5" w14:textId="77777777" w:rsidTr="00EF2777">
        <w:tc>
          <w:tcPr>
            <w:tcW w:w="1954" w:type="dxa"/>
          </w:tcPr>
          <w:p w14:paraId="632A6972" w14:textId="5D4A529F" w:rsidR="00863948" w:rsidRDefault="00863948" w:rsidP="00AB237A">
            <w:pPr>
              <w:jc w:val="both"/>
              <w:rPr>
                <w:rFonts w:ascii="Times New Roman" w:hAnsi="Times New Roman" w:cs="Times New Roman"/>
              </w:rPr>
            </w:pPr>
            <w:r>
              <w:rPr>
                <w:rFonts w:ascii="Times New Roman" w:hAnsi="Times New Roman" w:cs="Times New Roman"/>
              </w:rPr>
              <w:t>Pregunta 2</w:t>
            </w:r>
          </w:p>
        </w:tc>
        <w:tc>
          <w:tcPr>
            <w:tcW w:w="1954" w:type="dxa"/>
          </w:tcPr>
          <w:p w14:paraId="6D1C3226" w14:textId="6AFC6BC9" w:rsidR="00863948" w:rsidRDefault="00FD3839" w:rsidP="00AB237A">
            <w:pPr>
              <w:jc w:val="both"/>
              <w:rPr>
                <w:rFonts w:ascii="Times New Roman" w:hAnsi="Times New Roman" w:cs="Times New Roman"/>
              </w:rPr>
            </w:pPr>
            <w:r w:rsidRPr="00EF2777">
              <w:rPr>
                <w:rFonts w:ascii="Times New Roman" w:hAnsi="Times New Roman" w:cs="Times New Roman"/>
                <w:b/>
              </w:rPr>
              <w:t>Infiere y redacta a partir del texto y en coherencia con éste</w:t>
            </w:r>
            <w:r>
              <w:rPr>
                <w:rFonts w:ascii="Times New Roman" w:hAnsi="Times New Roman" w:cs="Times New Roman"/>
              </w:rPr>
              <w:t>, una breve definición de lo que entiende por resistencia</w:t>
            </w:r>
            <w:r w:rsidR="00406AB3">
              <w:rPr>
                <w:rFonts w:ascii="Times New Roman" w:hAnsi="Times New Roman" w:cs="Times New Roman"/>
              </w:rPr>
              <w:t xml:space="preserve"> o resistir</w:t>
            </w:r>
            <w:r>
              <w:rPr>
                <w:rFonts w:ascii="Times New Roman" w:hAnsi="Times New Roman" w:cs="Times New Roman"/>
              </w:rPr>
              <w:t xml:space="preserve">. </w:t>
            </w:r>
          </w:p>
        </w:tc>
        <w:tc>
          <w:tcPr>
            <w:tcW w:w="1954" w:type="dxa"/>
          </w:tcPr>
          <w:p w14:paraId="5D69B79C" w14:textId="70BFDF6C" w:rsidR="00863948" w:rsidRDefault="00FD3839" w:rsidP="00AB237A">
            <w:pPr>
              <w:jc w:val="both"/>
              <w:rPr>
                <w:rFonts w:ascii="Times New Roman" w:hAnsi="Times New Roman" w:cs="Times New Roman"/>
              </w:rPr>
            </w:pPr>
            <w:r w:rsidRPr="00EF2777">
              <w:rPr>
                <w:rFonts w:ascii="Times New Roman" w:hAnsi="Times New Roman" w:cs="Times New Roman"/>
                <w:b/>
              </w:rPr>
              <w:t>Infiere y redacta</w:t>
            </w:r>
            <w:r>
              <w:rPr>
                <w:rFonts w:ascii="Times New Roman" w:hAnsi="Times New Roman" w:cs="Times New Roman"/>
              </w:rPr>
              <w:t xml:space="preserve"> una breve definición de lo que entiende por resistencia</w:t>
            </w:r>
            <w:r w:rsidR="00406AB3">
              <w:rPr>
                <w:rFonts w:ascii="Times New Roman" w:hAnsi="Times New Roman" w:cs="Times New Roman"/>
              </w:rPr>
              <w:t xml:space="preserve"> o resistir, </w:t>
            </w:r>
            <w:r w:rsidR="00406AB3" w:rsidRPr="00EF2777">
              <w:rPr>
                <w:rFonts w:ascii="Times New Roman" w:hAnsi="Times New Roman" w:cs="Times New Roman"/>
                <w:b/>
              </w:rPr>
              <w:t>pero no es coherente con el texto.</w:t>
            </w:r>
            <w:r w:rsidR="00406AB3">
              <w:rPr>
                <w:rFonts w:ascii="Times New Roman" w:hAnsi="Times New Roman" w:cs="Times New Roman"/>
              </w:rPr>
              <w:t xml:space="preserve"> </w:t>
            </w:r>
          </w:p>
          <w:p w14:paraId="752E54C2" w14:textId="1542D2F9" w:rsidR="00FD3839" w:rsidRDefault="00FD3839" w:rsidP="00AB237A">
            <w:pPr>
              <w:jc w:val="both"/>
              <w:rPr>
                <w:rFonts w:ascii="Times New Roman" w:hAnsi="Times New Roman" w:cs="Times New Roman"/>
              </w:rPr>
            </w:pPr>
          </w:p>
          <w:p w14:paraId="54F8D49A" w14:textId="77777777" w:rsidR="00FD3839" w:rsidRDefault="00FD3839" w:rsidP="00AB237A">
            <w:pPr>
              <w:jc w:val="both"/>
              <w:rPr>
                <w:rFonts w:ascii="Times New Roman" w:hAnsi="Times New Roman" w:cs="Times New Roman"/>
              </w:rPr>
            </w:pPr>
          </w:p>
          <w:p w14:paraId="6DBCBFAF" w14:textId="3FA45EDE" w:rsidR="00FD3839" w:rsidRDefault="00FD3839" w:rsidP="00AB237A">
            <w:pPr>
              <w:jc w:val="both"/>
              <w:rPr>
                <w:rFonts w:ascii="Times New Roman" w:hAnsi="Times New Roman" w:cs="Times New Roman"/>
              </w:rPr>
            </w:pPr>
          </w:p>
        </w:tc>
        <w:tc>
          <w:tcPr>
            <w:tcW w:w="1954" w:type="dxa"/>
          </w:tcPr>
          <w:p w14:paraId="6DAC18CE" w14:textId="20907B47" w:rsidR="00863948" w:rsidRDefault="00FD3839" w:rsidP="00AB237A">
            <w:pPr>
              <w:jc w:val="both"/>
              <w:rPr>
                <w:rFonts w:ascii="Times New Roman" w:hAnsi="Times New Roman" w:cs="Times New Roman"/>
              </w:rPr>
            </w:pPr>
            <w:r w:rsidRPr="00EF2777">
              <w:rPr>
                <w:rFonts w:ascii="Times New Roman" w:hAnsi="Times New Roman" w:cs="Times New Roman"/>
                <w:b/>
              </w:rPr>
              <w:t>No redacta</w:t>
            </w:r>
            <w:r w:rsidR="00406AB3" w:rsidRPr="00EF2777">
              <w:rPr>
                <w:rFonts w:ascii="Times New Roman" w:hAnsi="Times New Roman" w:cs="Times New Roman"/>
                <w:b/>
              </w:rPr>
              <w:t xml:space="preserve"> ni define</w:t>
            </w:r>
            <w:r w:rsidR="00406AB3">
              <w:rPr>
                <w:rFonts w:ascii="Times New Roman" w:hAnsi="Times New Roman" w:cs="Times New Roman"/>
              </w:rPr>
              <w:t xml:space="preserve"> lo que entiende por resistencia o resistir. </w:t>
            </w:r>
          </w:p>
          <w:p w14:paraId="0A9F5E0B" w14:textId="77777777" w:rsidR="00406AB3" w:rsidRDefault="00406AB3" w:rsidP="00AB237A">
            <w:pPr>
              <w:jc w:val="both"/>
              <w:rPr>
                <w:rFonts w:ascii="Times New Roman" w:hAnsi="Times New Roman" w:cs="Times New Roman"/>
              </w:rPr>
            </w:pPr>
          </w:p>
          <w:p w14:paraId="7D127B5B" w14:textId="577856A7" w:rsidR="00406AB3" w:rsidRDefault="00406AB3" w:rsidP="00AB237A">
            <w:pPr>
              <w:jc w:val="both"/>
              <w:rPr>
                <w:rFonts w:ascii="Times New Roman" w:hAnsi="Times New Roman" w:cs="Times New Roman"/>
              </w:rPr>
            </w:pPr>
            <w:r w:rsidRPr="00EF2777">
              <w:rPr>
                <w:rFonts w:ascii="Times New Roman" w:hAnsi="Times New Roman" w:cs="Times New Roman"/>
                <w:b/>
              </w:rPr>
              <w:t>No infiere</w:t>
            </w:r>
            <w:r>
              <w:rPr>
                <w:rFonts w:ascii="Times New Roman" w:hAnsi="Times New Roman" w:cs="Times New Roman"/>
              </w:rPr>
              <w:t xml:space="preserve"> una definición a partir del texto.  </w:t>
            </w:r>
          </w:p>
        </w:tc>
        <w:tc>
          <w:tcPr>
            <w:tcW w:w="1954" w:type="dxa"/>
          </w:tcPr>
          <w:p w14:paraId="491349B8" w14:textId="77777777" w:rsidR="00863948" w:rsidRDefault="00863948" w:rsidP="00AB237A">
            <w:pPr>
              <w:jc w:val="both"/>
              <w:rPr>
                <w:rFonts w:ascii="Times New Roman" w:hAnsi="Times New Roman" w:cs="Times New Roman"/>
              </w:rPr>
            </w:pPr>
          </w:p>
        </w:tc>
      </w:tr>
      <w:tr w:rsidR="00863948" w14:paraId="398258D3" w14:textId="77777777" w:rsidTr="00EF2777">
        <w:tc>
          <w:tcPr>
            <w:tcW w:w="1954" w:type="dxa"/>
          </w:tcPr>
          <w:p w14:paraId="0D6052D1" w14:textId="3889F845" w:rsidR="00863948" w:rsidRDefault="00863948" w:rsidP="00AB237A">
            <w:pPr>
              <w:jc w:val="both"/>
              <w:rPr>
                <w:rFonts w:ascii="Times New Roman" w:hAnsi="Times New Roman" w:cs="Times New Roman"/>
              </w:rPr>
            </w:pPr>
            <w:r>
              <w:rPr>
                <w:rFonts w:ascii="Times New Roman" w:hAnsi="Times New Roman" w:cs="Times New Roman"/>
              </w:rPr>
              <w:t>Pregunta 3</w:t>
            </w:r>
          </w:p>
        </w:tc>
        <w:tc>
          <w:tcPr>
            <w:tcW w:w="1954" w:type="dxa"/>
          </w:tcPr>
          <w:p w14:paraId="4355E1AF" w14:textId="741C651E" w:rsidR="00863948" w:rsidRDefault="00406AB3" w:rsidP="00AB237A">
            <w:pPr>
              <w:jc w:val="both"/>
              <w:rPr>
                <w:rFonts w:ascii="Times New Roman" w:hAnsi="Times New Roman" w:cs="Times New Roman"/>
              </w:rPr>
            </w:pPr>
            <w:r w:rsidRPr="00EF2777">
              <w:rPr>
                <w:rFonts w:ascii="Times New Roman" w:hAnsi="Times New Roman" w:cs="Times New Roman"/>
                <w:b/>
              </w:rPr>
              <w:t>Infiere y redacta a partir del texto y en coherencia con éste</w:t>
            </w:r>
            <w:r>
              <w:rPr>
                <w:rFonts w:ascii="Times New Roman" w:hAnsi="Times New Roman" w:cs="Times New Roman"/>
              </w:rPr>
              <w:t xml:space="preserve">, el significado que le atribuye el autor a la libertad en la visión del destino. </w:t>
            </w:r>
          </w:p>
        </w:tc>
        <w:tc>
          <w:tcPr>
            <w:tcW w:w="1954" w:type="dxa"/>
          </w:tcPr>
          <w:p w14:paraId="50BFD489" w14:textId="0A3E37D3" w:rsidR="00863948" w:rsidRDefault="00406AB3" w:rsidP="00AB237A">
            <w:pPr>
              <w:jc w:val="both"/>
              <w:rPr>
                <w:rFonts w:ascii="Times New Roman" w:hAnsi="Times New Roman" w:cs="Times New Roman"/>
              </w:rPr>
            </w:pPr>
            <w:r w:rsidRPr="00EF2777">
              <w:rPr>
                <w:rFonts w:ascii="Times New Roman" w:hAnsi="Times New Roman" w:cs="Times New Roman"/>
                <w:b/>
              </w:rPr>
              <w:t>Infiere y redacta a partir del texto, pero no en coherencia con éste,</w:t>
            </w:r>
            <w:r>
              <w:rPr>
                <w:rFonts w:ascii="Times New Roman" w:hAnsi="Times New Roman" w:cs="Times New Roman"/>
              </w:rPr>
              <w:t xml:space="preserve"> un significado que le atribuye el autor a la libertad en la visión del destino.</w:t>
            </w:r>
          </w:p>
        </w:tc>
        <w:tc>
          <w:tcPr>
            <w:tcW w:w="1954" w:type="dxa"/>
          </w:tcPr>
          <w:p w14:paraId="6A495D11" w14:textId="40DCADC3" w:rsidR="00863948" w:rsidRDefault="00406AB3" w:rsidP="00AB237A">
            <w:pPr>
              <w:jc w:val="both"/>
              <w:rPr>
                <w:rFonts w:ascii="Times New Roman" w:hAnsi="Times New Roman" w:cs="Times New Roman"/>
              </w:rPr>
            </w:pPr>
            <w:r w:rsidRPr="00EF2777">
              <w:rPr>
                <w:rFonts w:ascii="Times New Roman" w:hAnsi="Times New Roman" w:cs="Times New Roman"/>
                <w:b/>
              </w:rPr>
              <w:t>No infiere ni redacta</w:t>
            </w:r>
            <w:r>
              <w:rPr>
                <w:rFonts w:ascii="Times New Roman" w:hAnsi="Times New Roman" w:cs="Times New Roman"/>
              </w:rPr>
              <w:t xml:space="preserve"> un significado que le atribuye el autor a la libertad en la visión del destino.</w:t>
            </w:r>
          </w:p>
        </w:tc>
        <w:tc>
          <w:tcPr>
            <w:tcW w:w="1954" w:type="dxa"/>
          </w:tcPr>
          <w:p w14:paraId="1B843217" w14:textId="77777777" w:rsidR="00863948" w:rsidRDefault="00863948" w:rsidP="00AB237A">
            <w:pPr>
              <w:jc w:val="both"/>
              <w:rPr>
                <w:rFonts w:ascii="Times New Roman" w:hAnsi="Times New Roman" w:cs="Times New Roman"/>
              </w:rPr>
            </w:pPr>
          </w:p>
        </w:tc>
      </w:tr>
      <w:tr w:rsidR="00863948" w14:paraId="11CCF6BC" w14:textId="77777777" w:rsidTr="00EF2777">
        <w:tc>
          <w:tcPr>
            <w:tcW w:w="1954" w:type="dxa"/>
          </w:tcPr>
          <w:p w14:paraId="58966088" w14:textId="291FA0DF" w:rsidR="00863948" w:rsidRDefault="00863948" w:rsidP="00AB237A">
            <w:pPr>
              <w:jc w:val="both"/>
              <w:rPr>
                <w:rFonts w:ascii="Times New Roman" w:hAnsi="Times New Roman" w:cs="Times New Roman"/>
              </w:rPr>
            </w:pPr>
            <w:r>
              <w:rPr>
                <w:rFonts w:ascii="Times New Roman" w:hAnsi="Times New Roman" w:cs="Times New Roman"/>
              </w:rPr>
              <w:lastRenderedPageBreak/>
              <w:t>Pregunta 4</w:t>
            </w:r>
          </w:p>
        </w:tc>
        <w:tc>
          <w:tcPr>
            <w:tcW w:w="1954" w:type="dxa"/>
          </w:tcPr>
          <w:p w14:paraId="1C021EFF" w14:textId="4A9B50E5" w:rsidR="00863948" w:rsidRDefault="00406AB3" w:rsidP="00AB237A">
            <w:pPr>
              <w:jc w:val="both"/>
              <w:rPr>
                <w:rFonts w:ascii="Times New Roman" w:hAnsi="Times New Roman" w:cs="Times New Roman"/>
              </w:rPr>
            </w:pPr>
            <w:r w:rsidRPr="00EF2777">
              <w:rPr>
                <w:rFonts w:ascii="Times New Roman" w:hAnsi="Times New Roman" w:cs="Times New Roman"/>
                <w:b/>
              </w:rPr>
              <w:t>Infiere y redacta a partir del texto y en coherencia con éste</w:t>
            </w:r>
            <w:r>
              <w:rPr>
                <w:rFonts w:ascii="Times New Roman" w:hAnsi="Times New Roman" w:cs="Times New Roman"/>
              </w:rPr>
              <w:t>, la advertencia que hace Sábato sobre la humanidad.</w:t>
            </w:r>
          </w:p>
        </w:tc>
        <w:tc>
          <w:tcPr>
            <w:tcW w:w="1954" w:type="dxa"/>
          </w:tcPr>
          <w:p w14:paraId="186BCB18" w14:textId="434D34DA" w:rsidR="00863948" w:rsidRDefault="00406AB3" w:rsidP="00AB237A">
            <w:pPr>
              <w:jc w:val="both"/>
              <w:rPr>
                <w:rFonts w:ascii="Times New Roman" w:hAnsi="Times New Roman" w:cs="Times New Roman"/>
              </w:rPr>
            </w:pPr>
            <w:r w:rsidRPr="00EF2777">
              <w:rPr>
                <w:rFonts w:ascii="Times New Roman" w:hAnsi="Times New Roman" w:cs="Times New Roman"/>
                <w:b/>
              </w:rPr>
              <w:t>Infiere y redacta a partir del texto, pero no en coherencia con éste,</w:t>
            </w:r>
            <w:r>
              <w:rPr>
                <w:rFonts w:ascii="Times New Roman" w:hAnsi="Times New Roman" w:cs="Times New Roman"/>
              </w:rPr>
              <w:t xml:space="preserve"> una advertencia que hace Sábato sobre la humanidad</w:t>
            </w:r>
          </w:p>
        </w:tc>
        <w:tc>
          <w:tcPr>
            <w:tcW w:w="1954" w:type="dxa"/>
          </w:tcPr>
          <w:p w14:paraId="7A5B22DE" w14:textId="01D88AA5" w:rsidR="00863948" w:rsidRDefault="00406AB3" w:rsidP="00AB237A">
            <w:pPr>
              <w:jc w:val="both"/>
              <w:rPr>
                <w:rFonts w:ascii="Times New Roman" w:hAnsi="Times New Roman" w:cs="Times New Roman"/>
              </w:rPr>
            </w:pPr>
            <w:r w:rsidRPr="00EF2777">
              <w:rPr>
                <w:rFonts w:ascii="Times New Roman" w:hAnsi="Times New Roman" w:cs="Times New Roman"/>
                <w:b/>
              </w:rPr>
              <w:t>No infiere ni redacta</w:t>
            </w:r>
            <w:r>
              <w:rPr>
                <w:rFonts w:ascii="Times New Roman" w:hAnsi="Times New Roman" w:cs="Times New Roman"/>
              </w:rPr>
              <w:t xml:space="preserve"> una advertencia que hace Sábato sobre la humanidad.</w:t>
            </w:r>
          </w:p>
        </w:tc>
        <w:tc>
          <w:tcPr>
            <w:tcW w:w="1954" w:type="dxa"/>
          </w:tcPr>
          <w:p w14:paraId="1555A5F9" w14:textId="77777777" w:rsidR="00863948" w:rsidRDefault="00863948" w:rsidP="00AB237A">
            <w:pPr>
              <w:jc w:val="both"/>
              <w:rPr>
                <w:rFonts w:ascii="Times New Roman" w:hAnsi="Times New Roman" w:cs="Times New Roman"/>
              </w:rPr>
            </w:pPr>
          </w:p>
        </w:tc>
      </w:tr>
      <w:tr w:rsidR="00863948" w14:paraId="3142777F" w14:textId="77777777" w:rsidTr="00EF2777">
        <w:tc>
          <w:tcPr>
            <w:tcW w:w="1954" w:type="dxa"/>
          </w:tcPr>
          <w:p w14:paraId="7F224364" w14:textId="5BFD5162" w:rsidR="00863948" w:rsidRDefault="00863948" w:rsidP="00AB237A">
            <w:pPr>
              <w:jc w:val="both"/>
              <w:rPr>
                <w:rFonts w:ascii="Times New Roman" w:hAnsi="Times New Roman" w:cs="Times New Roman"/>
              </w:rPr>
            </w:pPr>
            <w:r>
              <w:rPr>
                <w:rFonts w:ascii="Times New Roman" w:hAnsi="Times New Roman" w:cs="Times New Roman"/>
              </w:rPr>
              <w:t>Pregunta 5</w:t>
            </w:r>
          </w:p>
        </w:tc>
        <w:tc>
          <w:tcPr>
            <w:tcW w:w="1954" w:type="dxa"/>
          </w:tcPr>
          <w:p w14:paraId="60803CE7" w14:textId="3697A0C8" w:rsidR="00863948" w:rsidRDefault="00406AB3" w:rsidP="00AB237A">
            <w:pPr>
              <w:jc w:val="both"/>
              <w:rPr>
                <w:rFonts w:ascii="Times New Roman" w:hAnsi="Times New Roman" w:cs="Times New Roman"/>
              </w:rPr>
            </w:pPr>
            <w:r w:rsidRPr="00EF2777">
              <w:rPr>
                <w:rFonts w:ascii="Times New Roman" w:hAnsi="Times New Roman" w:cs="Times New Roman"/>
                <w:b/>
              </w:rPr>
              <w:t>Relaciona de manera coherente</w:t>
            </w:r>
            <w:r>
              <w:rPr>
                <w:rFonts w:ascii="Times New Roman" w:hAnsi="Times New Roman" w:cs="Times New Roman"/>
              </w:rPr>
              <w:t xml:space="preserve"> el tema principal del texto con la imagen. </w:t>
            </w:r>
          </w:p>
        </w:tc>
        <w:tc>
          <w:tcPr>
            <w:tcW w:w="1954" w:type="dxa"/>
          </w:tcPr>
          <w:p w14:paraId="28B8E97C" w14:textId="77777777" w:rsidR="00B42610" w:rsidRPr="00EF2777" w:rsidRDefault="00406AB3" w:rsidP="00AB237A">
            <w:pPr>
              <w:jc w:val="both"/>
              <w:rPr>
                <w:rFonts w:ascii="Times New Roman" w:hAnsi="Times New Roman" w:cs="Times New Roman"/>
                <w:b/>
              </w:rPr>
            </w:pPr>
            <w:r w:rsidRPr="00EF2777">
              <w:rPr>
                <w:rFonts w:ascii="Times New Roman" w:hAnsi="Times New Roman" w:cs="Times New Roman"/>
                <w:b/>
              </w:rPr>
              <w:t xml:space="preserve">Relaciona la imagen con el texto, pero la coherencia es difusa. </w:t>
            </w:r>
          </w:p>
          <w:p w14:paraId="555AA8AE" w14:textId="0AC1B7F3" w:rsidR="00B42610" w:rsidRDefault="00B42610" w:rsidP="00AB237A">
            <w:pPr>
              <w:jc w:val="both"/>
              <w:rPr>
                <w:rFonts w:ascii="Times New Roman" w:hAnsi="Times New Roman" w:cs="Times New Roman"/>
              </w:rPr>
            </w:pPr>
            <w:r>
              <w:rPr>
                <w:rFonts w:ascii="Times New Roman" w:hAnsi="Times New Roman" w:cs="Times New Roman"/>
              </w:rPr>
              <w:t>O</w:t>
            </w:r>
          </w:p>
          <w:p w14:paraId="32AD4136" w14:textId="6A80BC29" w:rsidR="00B42610" w:rsidRDefault="00B42610" w:rsidP="00AB237A">
            <w:pPr>
              <w:jc w:val="both"/>
              <w:rPr>
                <w:rFonts w:ascii="Times New Roman" w:hAnsi="Times New Roman" w:cs="Times New Roman"/>
              </w:rPr>
            </w:pPr>
            <w:r>
              <w:rPr>
                <w:rFonts w:ascii="Times New Roman" w:hAnsi="Times New Roman" w:cs="Times New Roman"/>
              </w:rPr>
              <w:t>Relaciona de manera coherente la imagen con el texto, pero lo hace con un tema secundario.</w:t>
            </w:r>
          </w:p>
        </w:tc>
        <w:tc>
          <w:tcPr>
            <w:tcW w:w="1954" w:type="dxa"/>
          </w:tcPr>
          <w:p w14:paraId="3BAB7F8C" w14:textId="7B980C87" w:rsidR="00863948" w:rsidRPr="00EF2777" w:rsidRDefault="00406AB3" w:rsidP="00AB237A">
            <w:pPr>
              <w:jc w:val="both"/>
              <w:rPr>
                <w:rFonts w:ascii="Times New Roman" w:hAnsi="Times New Roman" w:cs="Times New Roman"/>
                <w:b/>
              </w:rPr>
            </w:pPr>
            <w:r w:rsidRPr="00EF2777">
              <w:rPr>
                <w:rFonts w:ascii="Times New Roman" w:hAnsi="Times New Roman" w:cs="Times New Roman"/>
                <w:b/>
              </w:rPr>
              <w:t xml:space="preserve">No relaciona el texto con la imagen. </w:t>
            </w:r>
          </w:p>
        </w:tc>
        <w:tc>
          <w:tcPr>
            <w:tcW w:w="1954" w:type="dxa"/>
          </w:tcPr>
          <w:p w14:paraId="3D48E9E9" w14:textId="77777777" w:rsidR="00863948" w:rsidRDefault="00863948" w:rsidP="00AB237A">
            <w:pPr>
              <w:jc w:val="both"/>
              <w:rPr>
                <w:rFonts w:ascii="Times New Roman" w:hAnsi="Times New Roman" w:cs="Times New Roman"/>
              </w:rPr>
            </w:pPr>
          </w:p>
        </w:tc>
      </w:tr>
      <w:tr w:rsidR="00863948" w14:paraId="7698724F" w14:textId="77777777" w:rsidTr="00EF2777">
        <w:tc>
          <w:tcPr>
            <w:tcW w:w="1954" w:type="dxa"/>
          </w:tcPr>
          <w:p w14:paraId="5DEF1389" w14:textId="3A8D430C" w:rsidR="00863948" w:rsidRDefault="00863948" w:rsidP="00AB237A">
            <w:pPr>
              <w:jc w:val="both"/>
              <w:rPr>
                <w:rFonts w:ascii="Times New Roman" w:hAnsi="Times New Roman" w:cs="Times New Roman"/>
              </w:rPr>
            </w:pPr>
            <w:r>
              <w:rPr>
                <w:rFonts w:ascii="Times New Roman" w:hAnsi="Times New Roman" w:cs="Times New Roman"/>
              </w:rPr>
              <w:t>Pregunta 6</w:t>
            </w:r>
          </w:p>
        </w:tc>
        <w:tc>
          <w:tcPr>
            <w:tcW w:w="1954" w:type="dxa"/>
          </w:tcPr>
          <w:p w14:paraId="37CD44CA" w14:textId="3A5E3801" w:rsidR="00863948" w:rsidRDefault="00B42610" w:rsidP="00AB237A">
            <w:pPr>
              <w:jc w:val="both"/>
              <w:rPr>
                <w:rFonts w:ascii="Times New Roman" w:hAnsi="Times New Roman" w:cs="Times New Roman"/>
              </w:rPr>
            </w:pPr>
            <w:r w:rsidRPr="00EF2777">
              <w:rPr>
                <w:rFonts w:ascii="Times New Roman" w:hAnsi="Times New Roman" w:cs="Times New Roman"/>
                <w:b/>
              </w:rPr>
              <w:t>Interpreta de manera coherente</w:t>
            </w:r>
            <w:r>
              <w:rPr>
                <w:rFonts w:ascii="Times New Roman" w:hAnsi="Times New Roman" w:cs="Times New Roman"/>
              </w:rPr>
              <w:t xml:space="preserve"> con el texto </w:t>
            </w:r>
            <w:r w:rsidR="00BA1B73">
              <w:rPr>
                <w:rFonts w:ascii="Times New Roman" w:hAnsi="Times New Roman" w:cs="Times New Roman"/>
              </w:rPr>
              <w:t>el</w:t>
            </w:r>
            <w:r>
              <w:rPr>
                <w:rFonts w:ascii="Times New Roman" w:hAnsi="Times New Roman" w:cs="Times New Roman"/>
              </w:rPr>
              <w:t xml:space="preserve"> </w:t>
            </w:r>
            <w:r w:rsidR="00BA1B73">
              <w:rPr>
                <w:rFonts w:ascii="Times New Roman" w:hAnsi="Times New Roman" w:cs="Times New Roman"/>
              </w:rPr>
              <w:t>propósito</w:t>
            </w:r>
            <w:r>
              <w:rPr>
                <w:rFonts w:ascii="Times New Roman" w:hAnsi="Times New Roman" w:cs="Times New Roman"/>
              </w:rPr>
              <w:t xml:space="preserve"> del autor con respecto a la libertad. Ejemplifica con una pista textual. </w:t>
            </w:r>
          </w:p>
        </w:tc>
        <w:tc>
          <w:tcPr>
            <w:tcW w:w="1954" w:type="dxa"/>
          </w:tcPr>
          <w:p w14:paraId="1799ADC4" w14:textId="7D8F5A13" w:rsidR="00863948" w:rsidRDefault="00B42610" w:rsidP="00AB237A">
            <w:pPr>
              <w:jc w:val="both"/>
              <w:rPr>
                <w:rFonts w:ascii="Times New Roman" w:hAnsi="Times New Roman" w:cs="Times New Roman"/>
              </w:rPr>
            </w:pPr>
            <w:r w:rsidRPr="00EF2777">
              <w:rPr>
                <w:rFonts w:ascii="Times New Roman" w:hAnsi="Times New Roman" w:cs="Times New Roman"/>
                <w:b/>
              </w:rPr>
              <w:t xml:space="preserve">Interpreta </w:t>
            </w:r>
            <w:r w:rsidR="00BA1B73" w:rsidRPr="00EF2777">
              <w:rPr>
                <w:rFonts w:ascii="Times New Roman" w:hAnsi="Times New Roman" w:cs="Times New Roman"/>
                <w:b/>
              </w:rPr>
              <w:t>un propósito</w:t>
            </w:r>
            <w:r w:rsidRPr="00EF2777">
              <w:rPr>
                <w:rFonts w:ascii="Times New Roman" w:hAnsi="Times New Roman" w:cs="Times New Roman"/>
                <w:b/>
              </w:rPr>
              <w:t xml:space="preserve"> del autor que no es coherente</w:t>
            </w:r>
            <w:r>
              <w:rPr>
                <w:rFonts w:ascii="Times New Roman" w:hAnsi="Times New Roman" w:cs="Times New Roman"/>
              </w:rPr>
              <w:t xml:space="preserve"> con el texto. </w:t>
            </w:r>
          </w:p>
          <w:p w14:paraId="4812BD28" w14:textId="77777777" w:rsidR="00B42610" w:rsidRDefault="00B42610" w:rsidP="00AB237A">
            <w:pPr>
              <w:jc w:val="both"/>
              <w:rPr>
                <w:rFonts w:ascii="Times New Roman" w:hAnsi="Times New Roman" w:cs="Times New Roman"/>
              </w:rPr>
            </w:pPr>
          </w:p>
          <w:p w14:paraId="3BC0DA7E" w14:textId="77777777" w:rsidR="00B42610" w:rsidRDefault="00B42610" w:rsidP="00AB237A">
            <w:pPr>
              <w:jc w:val="both"/>
              <w:rPr>
                <w:rFonts w:ascii="Times New Roman" w:hAnsi="Times New Roman" w:cs="Times New Roman"/>
              </w:rPr>
            </w:pPr>
            <w:r>
              <w:rPr>
                <w:rFonts w:ascii="Times New Roman" w:hAnsi="Times New Roman" w:cs="Times New Roman"/>
              </w:rPr>
              <w:t xml:space="preserve">O </w:t>
            </w:r>
          </w:p>
          <w:p w14:paraId="1EBE9B35" w14:textId="40BE3F71" w:rsidR="00B42610" w:rsidRDefault="00B42610" w:rsidP="00AB237A">
            <w:pPr>
              <w:jc w:val="both"/>
              <w:rPr>
                <w:rFonts w:ascii="Times New Roman" w:hAnsi="Times New Roman" w:cs="Times New Roman"/>
              </w:rPr>
            </w:pPr>
            <w:r>
              <w:rPr>
                <w:rFonts w:ascii="Times New Roman" w:hAnsi="Times New Roman" w:cs="Times New Roman"/>
              </w:rPr>
              <w:t xml:space="preserve">Interpreta de manera coherente con el texto </w:t>
            </w:r>
            <w:r w:rsidR="00BA1B73">
              <w:rPr>
                <w:rFonts w:ascii="Times New Roman" w:hAnsi="Times New Roman" w:cs="Times New Roman"/>
              </w:rPr>
              <w:t>el propósito</w:t>
            </w:r>
            <w:r>
              <w:rPr>
                <w:rFonts w:ascii="Times New Roman" w:hAnsi="Times New Roman" w:cs="Times New Roman"/>
              </w:rPr>
              <w:t xml:space="preserve"> del autor con respecto a la libertad. Ejemplifica con una pista textual. No ejemplifica con una pista textual.</w:t>
            </w:r>
          </w:p>
          <w:p w14:paraId="58D4C0F0" w14:textId="6CD0A6E7" w:rsidR="00B42610" w:rsidRDefault="00B42610" w:rsidP="00AB237A">
            <w:pPr>
              <w:jc w:val="both"/>
              <w:rPr>
                <w:rFonts w:ascii="Times New Roman" w:hAnsi="Times New Roman" w:cs="Times New Roman"/>
              </w:rPr>
            </w:pPr>
          </w:p>
        </w:tc>
        <w:tc>
          <w:tcPr>
            <w:tcW w:w="1954" w:type="dxa"/>
          </w:tcPr>
          <w:p w14:paraId="74FAA2EE" w14:textId="65A92519" w:rsidR="00863948" w:rsidRDefault="00B42610" w:rsidP="00AB237A">
            <w:pPr>
              <w:jc w:val="both"/>
              <w:rPr>
                <w:rFonts w:ascii="Times New Roman" w:hAnsi="Times New Roman" w:cs="Times New Roman"/>
              </w:rPr>
            </w:pPr>
            <w:r w:rsidRPr="00EF2777">
              <w:rPr>
                <w:rFonts w:ascii="Times New Roman" w:hAnsi="Times New Roman" w:cs="Times New Roman"/>
                <w:b/>
              </w:rPr>
              <w:lastRenderedPageBreak/>
              <w:t xml:space="preserve">No interpreta </w:t>
            </w:r>
            <w:r w:rsidR="00BA1B73" w:rsidRPr="00EF2777">
              <w:rPr>
                <w:rFonts w:ascii="Times New Roman" w:hAnsi="Times New Roman" w:cs="Times New Roman"/>
                <w:b/>
              </w:rPr>
              <w:t>el propósito</w:t>
            </w:r>
            <w:r>
              <w:rPr>
                <w:rFonts w:ascii="Times New Roman" w:hAnsi="Times New Roman" w:cs="Times New Roman"/>
              </w:rPr>
              <w:t xml:space="preserve"> del autor. </w:t>
            </w:r>
          </w:p>
        </w:tc>
        <w:tc>
          <w:tcPr>
            <w:tcW w:w="1954" w:type="dxa"/>
          </w:tcPr>
          <w:p w14:paraId="4E498C4E" w14:textId="77777777" w:rsidR="00863948" w:rsidRDefault="00863948" w:rsidP="00AB237A">
            <w:pPr>
              <w:jc w:val="both"/>
              <w:rPr>
                <w:rFonts w:ascii="Times New Roman" w:hAnsi="Times New Roman" w:cs="Times New Roman"/>
              </w:rPr>
            </w:pPr>
          </w:p>
        </w:tc>
      </w:tr>
      <w:tr w:rsidR="00B42610" w14:paraId="683C2BA9" w14:textId="77777777" w:rsidTr="00EF2777">
        <w:tc>
          <w:tcPr>
            <w:tcW w:w="1954" w:type="dxa"/>
          </w:tcPr>
          <w:p w14:paraId="51664911" w14:textId="5C6B5F33" w:rsidR="00B42610" w:rsidRDefault="00B42610" w:rsidP="00B42610">
            <w:pPr>
              <w:jc w:val="both"/>
              <w:rPr>
                <w:rFonts w:ascii="Times New Roman" w:hAnsi="Times New Roman" w:cs="Times New Roman"/>
              </w:rPr>
            </w:pPr>
            <w:r>
              <w:rPr>
                <w:rFonts w:ascii="Times New Roman" w:hAnsi="Times New Roman" w:cs="Times New Roman"/>
              </w:rPr>
              <w:lastRenderedPageBreak/>
              <w:t>Pregunta 7</w:t>
            </w:r>
          </w:p>
        </w:tc>
        <w:tc>
          <w:tcPr>
            <w:tcW w:w="1954" w:type="dxa"/>
          </w:tcPr>
          <w:p w14:paraId="5C0E017E" w14:textId="23BB52A9" w:rsidR="00B42610" w:rsidRDefault="00B42610" w:rsidP="00B42610">
            <w:pPr>
              <w:jc w:val="both"/>
              <w:rPr>
                <w:rFonts w:ascii="Times New Roman" w:hAnsi="Times New Roman" w:cs="Times New Roman"/>
              </w:rPr>
            </w:pPr>
            <w:r w:rsidRPr="00EF2777">
              <w:rPr>
                <w:rFonts w:ascii="Times New Roman" w:hAnsi="Times New Roman" w:cs="Times New Roman"/>
                <w:b/>
              </w:rPr>
              <w:t>Interpreta de manera coherente</w:t>
            </w:r>
            <w:r>
              <w:rPr>
                <w:rFonts w:ascii="Times New Roman" w:hAnsi="Times New Roman" w:cs="Times New Roman"/>
              </w:rPr>
              <w:t xml:space="preserve"> con el texto la función que cumple el ejemplo de Jünger en el texto. </w:t>
            </w:r>
          </w:p>
        </w:tc>
        <w:tc>
          <w:tcPr>
            <w:tcW w:w="1954" w:type="dxa"/>
          </w:tcPr>
          <w:p w14:paraId="262C196A" w14:textId="6BCE6EEA" w:rsidR="00B42610" w:rsidRDefault="00B42610" w:rsidP="00B42610">
            <w:pPr>
              <w:jc w:val="both"/>
              <w:rPr>
                <w:rFonts w:ascii="Times New Roman" w:hAnsi="Times New Roman" w:cs="Times New Roman"/>
              </w:rPr>
            </w:pPr>
            <w:r w:rsidRPr="00EF2777">
              <w:rPr>
                <w:rFonts w:ascii="Times New Roman" w:hAnsi="Times New Roman" w:cs="Times New Roman"/>
                <w:b/>
              </w:rPr>
              <w:t>Interpreta una función</w:t>
            </w:r>
            <w:r>
              <w:rPr>
                <w:rFonts w:ascii="Times New Roman" w:hAnsi="Times New Roman" w:cs="Times New Roman"/>
              </w:rPr>
              <w:t xml:space="preserve"> de la frase de Jünger que </w:t>
            </w:r>
            <w:r w:rsidRPr="00EF2777">
              <w:rPr>
                <w:rFonts w:ascii="Times New Roman" w:hAnsi="Times New Roman" w:cs="Times New Roman"/>
                <w:b/>
              </w:rPr>
              <w:t>no es coherente con el texto.</w:t>
            </w:r>
            <w:r>
              <w:rPr>
                <w:rFonts w:ascii="Times New Roman" w:hAnsi="Times New Roman" w:cs="Times New Roman"/>
              </w:rPr>
              <w:t xml:space="preserve"> </w:t>
            </w:r>
          </w:p>
          <w:p w14:paraId="205C2354" w14:textId="77777777" w:rsidR="00B42610" w:rsidRDefault="00B42610" w:rsidP="00B42610">
            <w:pPr>
              <w:jc w:val="both"/>
              <w:rPr>
                <w:rFonts w:ascii="Times New Roman" w:hAnsi="Times New Roman" w:cs="Times New Roman"/>
              </w:rPr>
            </w:pPr>
          </w:p>
        </w:tc>
        <w:tc>
          <w:tcPr>
            <w:tcW w:w="1954" w:type="dxa"/>
          </w:tcPr>
          <w:p w14:paraId="09C41E38" w14:textId="424BD3F7" w:rsidR="00B42610" w:rsidRDefault="00B42610" w:rsidP="00B42610">
            <w:pPr>
              <w:jc w:val="both"/>
              <w:rPr>
                <w:rFonts w:ascii="Times New Roman" w:hAnsi="Times New Roman" w:cs="Times New Roman"/>
              </w:rPr>
            </w:pPr>
            <w:r w:rsidRPr="00EF2777">
              <w:rPr>
                <w:rFonts w:ascii="Times New Roman" w:hAnsi="Times New Roman" w:cs="Times New Roman"/>
                <w:b/>
              </w:rPr>
              <w:t>No interpreta la frase</w:t>
            </w:r>
            <w:r>
              <w:rPr>
                <w:rFonts w:ascii="Times New Roman" w:hAnsi="Times New Roman" w:cs="Times New Roman"/>
              </w:rPr>
              <w:t xml:space="preserve"> de Jünger en relación con el texto. </w:t>
            </w:r>
          </w:p>
        </w:tc>
        <w:tc>
          <w:tcPr>
            <w:tcW w:w="1954" w:type="dxa"/>
          </w:tcPr>
          <w:p w14:paraId="43C7EF82" w14:textId="77777777" w:rsidR="00B42610" w:rsidRDefault="00B42610" w:rsidP="00B42610">
            <w:pPr>
              <w:jc w:val="both"/>
              <w:rPr>
                <w:rFonts w:ascii="Times New Roman" w:hAnsi="Times New Roman" w:cs="Times New Roman"/>
              </w:rPr>
            </w:pPr>
          </w:p>
        </w:tc>
      </w:tr>
      <w:tr w:rsidR="00B42610" w14:paraId="663BFE5A" w14:textId="77777777" w:rsidTr="00EF2777">
        <w:tc>
          <w:tcPr>
            <w:tcW w:w="1954" w:type="dxa"/>
          </w:tcPr>
          <w:p w14:paraId="2A4CAF97" w14:textId="1B2A6751" w:rsidR="00B42610" w:rsidRDefault="00B42610" w:rsidP="00B42610">
            <w:pPr>
              <w:jc w:val="both"/>
              <w:rPr>
                <w:rFonts w:ascii="Times New Roman" w:hAnsi="Times New Roman" w:cs="Times New Roman"/>
              </w:rPr>
            </w:pPr>
            <w:r>
              <w:rPr>
                <w:rFonts w:ascii="Times New Roman" w:hAnsi="Times New Roman" w:cs="Times New Roman"/>
              </w:rPr>
              <w:t>Pregunta 8</w:t>
            </w:r>
          </w:p>
        </w:tc>
        <w:tc>
          <w:tcPr>
            <w:tcW w:w="1954" w:type="dxa"/>
          </w:tcPr>
          <w:p w14:paraId="5AF9097F" w14:textId="370A9716" w:rsidR="00B42610" w:rsidRDefault="00B42610" w:rsidP="00B42610">
            <w:pPr>
              <w:jc w:val="both"/>
              <w:rPr>
                <w:rFonts w:ascii="Times New Roman" w:hAnsi="Times New Roman" w:cs="Times New Roman"/>
              </w:rPr>
            </w:pPr>
            <w:r w:rsidRPr="00EF2777">
              <w:rPr>
                <w:rFonts w:ascii="Times New Roman" w:hAnsi="Times New Roman" w:cs="Times New Roman"/>
                <w:b/>
              </w:rPr>
              <w:t xml:space="preserve">Interpreta </w:t>
            </w:r>
            <w:r w:rsidR="00BA1B73" w:rsidRPr="00EF2777">
              <w:rPr>
                <w:rFonts w:ascii="Times New Roman" w:hAnsi="Times New Roman" w:cs="Times New Roman"/>
                <w:b/>
              </w:rPr>
              <w:t>de manera coherente</w:t>
            </w:r>
            <w:r w:rsidR="00BA1B73">
              <w:rPr>
                <w:rFonts w:ascii="Times New Roman" w:hAnsi="Times New Roman" w:cs="Times New Roman"/>
              </w:rPr>
              <w:t xml:space="preserve"> el propósito del autor en el texto y la relaciona con el título de éste.</w:t>
            </w:r>
          </w:p>
        </w:tc>
        <w:tc>
          <w:tcPr>
            <w:tcW w:w="1954" w:type="dxa"/>
          </w:tcPr>
          <w:p w14:paraId="6668414A" w14:textId="0158EBBE" w:rsidR="00B42610" w:rsidRPr="00EF2777" w:rsidRDefault="00BA1B73" w:rsidP="00B42610">
            <w:pPr>
              <w:jc w:val="both"/>
              <w:rPr>
                <w:rFonts w:ascii="Times New Roman" w:hAnsi="Times New Roman" w:cs="Times New Roman"/>
                <w:b/>
              </w:rPr>
            </w:pPr>
            <w:r w:rsidRPr="00EF2777">
              <w:rPr>
                <w:rFonts w:ascii="Times New Roman" w:hAnsi="Times New Roman" w:cs="Times New Roman"/>
                <w:b/>
              </w:rPr>
              <w:t>Interpreta el propósito del autor en el texto, pero no la relaciona con el título de éste.</w:t>
            </w:r>
          </w:p>
          <w:p w14:paraId="62580117" w14:textId="77777777" w:rsidR="00BA1B73" w:rsidRDefault="00BA1B73" w:rsidP="00B42610">
            <w:pPr>
              <w:jc w:val="both"/>
              <w:rPr>
                <w:rFonts w:ascii="Times New Roman" w:hAnsi="Times New Roman" w:cs="Times New Roman"/>
              </w:rPr>
            </w:pPr>
          </w:p>
          <w:p w14:paraId="48958D5E" w14:textId="77777777" w:rsidR="00BA1B73" w:rsidRDefault="00BA1B73" w:rsidP="00B42610">
            <w:pPr>
              <w:jc w:val="both"/>
              <w:rPr>
                <w:rFonts w:ascii="Times New Roman" w:hAnsi="Times New Roman" w:cs="Times New Roman"/>
              </w:rPr>
            </w:pPr>
            <w:r>
              <w:rPr>
                <w:rFonts w:ascii="Times New Roman" w:hAnsi="Times New Roman" w:cs="Times New Roman"/>
              </w:rPr>
              <w:t xml:space="preserve">O </w:t>
            </w:r>
          </w:p>
          <w:p w14:paraId="0D843D61" w14:textId="77777777" w:rsidR="00BA1B73" w:rsidRDefault="00BA1B73" w:rsidP="00B42610">
            <w:pPr>
              <w:jc w:val="both"/>
              <w:rPr>
                <w:rFonts w:ascii="Times New Roman" w:hAnsi="Times New Roman" w:cs="Times New Roman"/>
              </w:rPr>
            </w:pPr>
          </w:p>
          <w:p w14:paraId="1EEE3E95" w14:textId="56B01724" w:rsidR="00BA1B73" w:rsidRDefault="00BA1B73" w:rsidP="00B42610">
            <w:pPr>
              <w:jc w:val="both"/>
              <w:rPr>
                <w:rFonts w:ascii="Times New Roman" w:hAnsi="Times New Roman" w:cs="Times New Roman"/>
              </w:rPr>
            </w:pPr>
            <w:r>
              <w:rPr>
                <w:rFonts w:ascii="Times New Roman" w:hAnsi="Times New Roman" w:cs="Times New Roman"/>
              </w:rPr>
              <w:t xml:space="preserve">No interpreta el propósito del autor en el texto, pero responde </w:t>
            </w:r>
            <w:r w:rsidR="00777E9A">
              <w:rPr>
                <w:rFonts w:ascii="Times New Roman" w:hAnsi="Times New Roman" w:cs="Times New Roman"/>
              </w:rPr>
              <w:t>de acuerdo con</w:t>
            </w:r>
            <w:r>
              <w:rPr>
                <w:rFonts w:ascii="Times New Roman" w:hAnsi="Times New Roman" w:cs="Times New Roman"/>
              </w:rPr>
              <w:t xml:space="preserve"> lo que entiende por resistir o resistencia. </w:t>
            </w:r>
          </w:p>
        </w:tc>
        <w:tc>
          <w:tcPr>
            <w:tcW w:w="1954" w:type="dxa"/>
          </w:tcPr>
          <w:p w14:paraId="34E38DC1" w14:textId="77708A8C" w:rsidR="00B42610" w:rsidRDefault="00BA1B73" w:rsidP="00B42610">
            <w:pPr>
              <w:jc w:val="both"/>
              <w:rPr>
                <w:rFonts w:ascii="Times New Roman" w:hAnsi="Times New Roman" w:cs="Times New Roman"/>
              </w:rPr>
            </w:pPr>
            <w:r w:rsidRPr="00EF2777">
              <w:rPr>
                <w:rFonts w:ascii="Times New Roman" w:hAnsi="Times New Roman" w:cs="Times New Roman"/>
                <w:b/>
              </w:rPr>
              <w:t>No interpreta ni relaciona el propósito</w:t>
            </w:r>
            <w:r>
              <w:rPr>
                <w:rFonts w:ascii="Times New Roman" w:hAnsi="Times New Roman" w:cs="Times New Roman"/>
              </w:rPr>
              <w:t xml:space="preserve"> del autor en el texto y la relaciona con el título de éste.</w:t>
            </w:r>
          </w:p>
        </w:tc>
        <w:tc>
          <w:tcPr>
            <w:tcW w:w="1954" w:type="dxa"/>
          </w:tcPr>
          <w:p w14:paraId="18C204B9" w14:textId="77777777" w:rsidR="00B42610" w:rsidRDefault="00B42610" w:rsidP="00B42610">
            <w:pPr>
              <w:jc w:val="both"/>
              <w:rPr>
                <w:rFonts w:ascii="Times New Roman" w:hAnsi="Times New Roman" w:cs="Times New Roman"/>
              </w:rPr>
            </w:pPr>
            <w:bookmarkStart w:id="0" w:name="_GoBack"/>
            <w:bookmarkEnd w:id="0"/>
          </w:p>
        </w:tc>
      </w:tr>
    </w:tbl>
    <w:p w14:paraId="4CFAA221" w14:textId="77777777" w:rsidR="00CF0843" w:rsidRPr="00354A6C" w:rsidRDefault="00CF0843" w:rsidP="00AB237A">
      <w:pPr>
        <w:jc w:val="both"/>
        <w:rPr>
          <w:rFonts w:ascii="Times New Roman" w:hAnsi="Times New Roman" w:cs="Times New Roman"/>
        </w:rPr>
      </w:pPr>
    </w:p>
    <w:sectPr w:rsidR="00CF0843" w:rsidRPr="00354A6C"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D293" w14:textId="77777777" w:rsidR="00AA10C1" w:rsidRDefault="00AA10C1">
      <w:r>
        <w:separator/>
      </w:r>
    </w:p>
  </w:endnote>
  <w:endnote w:type="continuationSeparator" w:id="0">
    <w:p w14:paraId="32688CB7" w14:textId="77777777" w:rsidR="00AA10C1" w:rsidRDefault="00AA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9856" w14:textId="77777777" w:rsidR="00AA10C1" w:rsidRDefault="00AA10C1">
      <w:r>
        <w:separator/>
      </w:r>
    </w:p>
  </w:footnote>
  <w:footnote w:type="continuationSeparator" w:id="0">
    <w:p w14:paraId="19788A77" w14:textId="77777777" w:rsidR="00AA10C1" w:rsidRDefault="00AA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0D04" w14:textId="77777777" w:rsidR="005E3983" w:rsidRDefault="008B6EB6" w:rsidP="005E3983">
    <w:pPr>
      <w:pStyle w:val="Encabezado"/>
    </w:pPr>
    <w:r>
      <w:rPr>
        <w:noProof/>
        <w:lang w:val="es-CL" w:eastAsia="es-CL"/>
      </w:rPr>
      <w:drawing>
        <wp:anchor distT="0" distB="0" distL="114300" distR="114300" simplePos="0" relativeHeight="25165926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E8"/>
    <w:rsid w:val="00177055"/>
    <w:rsid w:val="001C15AC"/>
    <w:rsid w:val="002426E8"/>
    <w:rsid w:val="002600F2"/>
    <w:rsid w:val="00354A6C"/>
    <w:rsid w:val="00371C65"/>
    <w:rsid w:val="00406AB3"/>
    <w:rsid w:val="004F46FF"/>
    <w:rsid w:val="006A0BB8"/>
    <w:rsid w:val="0074087A"/>
    <w:rsid w:val="00777E9A"/>
    <w:rsid w:val="007D610D"/>
    <w:rsid w:val="00863948"/>
    <w:rsid w:val="008B6EB6"/>
    <w:rsid w:val="009C3792"/>
    <w:rsid w:val="00AA10C1"/>
    <w:rsid w:val="00AB237A"/>
    <w:rsid w:val="00B42610"/>
    <w:rsid w:val="00B72954"/>
    <w:rsid w:val="00BA1B73"/>
    <w:rsid w:val="00C5289D"/>
    <w:rsid w:val="00C97F76"/>
    <w:rsid w:val="00CF0843"/>
    <w:rsid w:val="00E020B1"/>
    <w:rsid w:val="00EF2777"/>
    <w:rsid w:val="00F660BF"/>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UnresolvedMention">
    <w:name w:val="Unresolved Mention"/>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UnresolvedMention">
    <w:name w:val="Unresolved Mention"/>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ntregotarea2@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equipo3</cp:lastModifiedBy>
  <cp:revision>9</cp:revision>
  <dcterms:created xsi:type="dcterms:W3CDTF">2020-06-15T03:55:00Z</dcterms:created>
  <dcterms:modified xsi:type="dcterms:W3CDTF">2020-06-15T13:52:00Z</dcterms:modified>
</cp:coreProperties>
</file>